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E28A2" w14:textId="60194F00" w:rsidR="00505A61" w:rsidRPr="00041332" w:rsidRDefault="00505A61" w:rsidP="00505A61">
      <w:pPr>
        <w:jc w:val="center"/>
        <w:rPr>
          <w:rFonts w:ascii="Arial" w:hAnsi="Arial" w:cs="Arial"/>
          <w:b/>
          <w:sz w:val="20"/>
          <w:szCs w:val="20"/>
          <w:lang w:val="az-Latn-AZ"/>
        </w:rPr>
      </w:pPr>
      <w:r w:rsidRPr="00041332">
        <w:rPr>
          <w:rFonts w:ascii="Arial" w:hAnsi="Arial" w:cs="Arial"/>
          <w:b/>
          <w:sz w:val="20"/>
          <w:szCs w:val="20"/>
          <w:lang w:val="az-Latn-AZ"/>
        </w:rPr>
        <w:t>XİDMƏTLƏRİN GÖSTƏRİLMƏSİ HAQQINDA</w:t>
      </w:r>
    </w:p>
    <w:p w14:paraId="42398B05" w14:textId="77777777" w:rsidR="00505A61" w:rsidRPr="00041332" w:rsidRDefault="00505A61" w:rsidP="00505A61">
      <w:pPr>
        <w:jc w:val="center"/>
        <w:rPr>
          <w:rFonts w:ascii="Arial" w:hAnsi="Arial" w:cs="Arial"/>
          <w:b/>
          <w:sz w:val="20"/>
          <w:szCs w:val="20"/>
          <w:lang w:val="az-Latn-AZ"/>
        </w:rPr>
      </w:pPr>
      <w:r w:rsidRPr="00041332">
        <w:rPr>
          <w:rFonts w:ascii="Arial" w:hAnsi="Arial" w:cs="Arial"/>
          <w:b/>
          <w:sz w:val="20"/>
          <w:szCs w:val="20"/>
          <w:lang w:val="az-Latn-AZ"/>
        </w:rPr>
        <w:t>MÜQAVİLƏ _____/_______________</w:t>
      </w:r>
    </w:p>
    <w:p w14:paraId="34971330" w14:textId="77777777" w:rsidR="00505A61" w:rsidRPr="002E2794" w:rsidRDefault="00505A61" w:rsidP="00041332">
      <w:pPr>
        <w:rPr>
          <w:rFonts w:ascii="Arial" w:hAnsi="Arial" w:cs="Arial"/>
          <w:b/>
          <w:sz w:val="12"/>
          <w:szCs w:val="12"/>
          <w:lang w:val="az-Latn-AZ"/>
        </w:rPr>
      </w:pPr>
    </w:p>
    <w:p w14:paraId="22C7E025" w14:textId="34BC3085" w:rsidR="00505A61" w:rsidRPr="00041332" w:rsidRDefault="00505A61" w:rsidP="00041332">
      <w:pPr>
        <w:spacing w:after="0"/>
        <w:ind w:firstLine="425"/>
        <w:rPr>
          <w:rFonts w:ascii="Arial" w:hAnsi="Arial" w:cs="Arial"/>
          <w:b/>
          <w:sz w:val="20"/>
          <w:szCs w:val="20"/>
          <w:lang w:val="az-Latn-AZ"/>
        </w:rPr>
      </w:pPr>
      <w:r w:rsidRPr="00041332">
        <w:rPr>
          <w:rFonts w:ascii="Arial" w:hAnsi="Arial" w:cs="Arial"/>
          <w:b/>
          <w:sz w:val="20"/>
          <w:szCs w:val="20"/>
          <w:lang w:val="az-Latn-AZ"/>
        </w:rPr>
        <w:t>Bakı şəhəri</w:t>
      </w:r>
      <w:r w:rsidRPr="00041332">
        <w:rPr>
          <w:rFonts w:ascii="Arial" w:hAnsi="Arial" w:cs="Arial"/>
          <w:b/>
          <w:sz w:val="20"/>
          <w:szCs w:val="20"/>
          <w:lang w:val="az-Latn-AZ"/>
        </w:rPr>
        <w:tab/>
        <w:t xml:space="preserve">                </w:t>
      </w:r>
      <w:r w:rsidRPr="00041332">
        <w:rPr>
          <w:rFonts w:ascii="Arial" w:hAnsi="Arial" w:cs="Arial"/>
          <w:b/>
          <w:sz w:val="20"/>
          <w:szCs w:val="20"/>
          <w:lang w:val="az-Latn-AZ"/>
        </w:rPr>
        <w:tab/>
      </w:r>
      <w:r w:rsidRPr="00041332">
        <w:rPr>
          <w:rFonts w:ascii="Arial" w:hAnsi="Arial" w:cs="Arial"/>
          <w:b/>
          <w:sz w:val="20"/>
          <w:szCs w:val="20"/>
          <w:lang w:val="az-Latn-AZ"/>
        </w:rPr>
        <w:tab/>
      </w:r>
      <w:r w:rsidRPr="00041332">
        <w:rPr>
          <w:rFonts w:ascii="Arial" w:hAnsi="Arial" w:cs="Arial"/>
          <w:b/>
          <w:sz w:val="20"/>
          <w:szCs w:val="20"/>
          <w:lang w:val="az-Latn-AZ"/>
        </w:rPr>
        <w:tab/>
      </w:r>
      <w:r w:rsidRPr="00041332">
        <w:rPr>
          <w:rFonts w:ascii="Arial" w:hAnsi="Arial" w:cs="Arial"/>
          <w:b/>
          <w:sz w:val="20"/>
          <w:szCs w:val="20"/>
          <w:lang w:val="az-Latn-AZ"/>
        </w:rPr>
        <w:tab/>
        <w:t xml:space="preserve"> </w:t>
      </w:r>
      <w:r w:rsidRPr="00041332">
        <w:rPr>
          <w:rFonts w:ascii="Arial" w:hAnsi="Arial" w:cs="Arial"/>
          <w:b/>
          <w:sz w:val="20"/>
          <w:szCs w:val="20"/>
          <w:lang w:val="az-Latn-AZ"/>
        </w:rPr>
        <w:tab/>
        <w:t xml:space="preserve">   </w:t>
      </w:r>
      <w:r w:rsidR="001C4519">
        <w:rPr>
          <w:rFonts w:ascii="Arial" w:hAnsi="Arial" w:cs="Arial"/>
          <w:b/>
          <w:sz w:val="20"/>
          <w:szCs w:val="20"/>
          <w:lang w:val="az-Latn-AZ"/>
        </w:rPr>
        <w:t xml:space="preserve">          </w:t>
      </w:r>
      <w:r w:rsidRPr="00041332">
        <w:rPr>
          <w:rFonts w:ascii="Arial" w:hAnsi="Arial" w:cs="Arial"/>
          <w:b/>
          <w:sz w:val="20"/>
          <w:szCs w:val="20"/>
          <w:lang w:val="az-Latn-AZ"/>
        </w:rPr>
        <w:t xml:space="preserve"> “</w:t>
      </w:r>
      <w:r w:rsidRPr="00041332">
        <w:rPr>
          <w:rFonts w:ascii="Arial" w:hAnsi="Arial" w:cs="Arial"/>
          <w:bCs/>
          <w:sz w:val="20"/>
          <w:szCs w:val="20"/>
          <w:lang w:val="az-Latn-AZ"/>
        </w:rPr>
        <w:t>___</w:t>
      </w:r>
      <w:r w:rsidRPr="00041332">
        <w:rPr>
          <w:rFonts w:ascii="Arial" w:hAnsi="Arial" w:cs="Arial"/>
          <w:b/>
          <w:sz w:val="20"/>
          <w:szCs w:val="20"/>
          <w:lang w:val="az-Latn-AZ"/>
        </w:rPr>
        <w:t>”</w:t>
      </w:r>
      <w:r w:rsidRPr="00041332">
        <w:rPr>
          <w:rFonts w:ascii="Arial" w:hAnsi="Arial" w:cs="Arial"/>
          <w:bCs/>
          <w:sz w:val="20"/>
          <w:szCs w:val="20"/>
          <w:lang w:val="az-Latn-AZ"/>
        </w:rPr>
        <w:t>____________</w:t>
      </w:r>
      <w:r w:rsidR="00041332">
        <w:rPr>
          <w:rFonts w:ascii="Arial" w:hAnsi="Arial" w:cs="Arial"/>
          <w:bCs/>
          <w:sz w:val="20"/>
          <w:szCs w:val="20"/>
          <w:lang w:val="az-Latn-AZ"/>
        </w:rPr>
        <w:t xml:space="preserve"> </w:t>
      </w:r>
      <w:r w:rsidR="002A3DA0">
        <w:rPr>
          <w:rFonts w:ascii="Arial" w:hAnsi="Arial" w:cs="Arial"/>
          <w:b/>
          <w:sz w:val="20"/>
          <w:szCs w:val="20"/>
          <w:lang w:val="az-Latn-AZ"/>
        </w:rPr>
        <w:t>202</w:t>
      </w:r>
      <w:r w:rsidR="00B609B4">
        <w:rPr>
          <w:rFonts w:ascii="Arial" w:hAnsi="Arial" w:cs="Arial"/>
          <w:b/>
          <w:sz w:val="20"/>
          <w:szCs w:val="20"/>
          <w:lang w:val="az-Latn-AZ"/>
        </w:rPr>
        <w:t>6</w:t>
      </w:r>
      <w:r w:rsidR="002A3DA0">
        <w:rPr>
          <w:rFonts w:ascii="Arial" w:hAnsi="Arial" w:cs="Arial"/>
          <w:b/>
          <w:sz w:val="20"/>
          <w:szCs w:val="20"/>
          <w:lang w:val="az-Latn-AZ"/>
        </w:rPr>
        <w:t>-c</w:t>
      </w:r>
      <w:r w:rsidR="00B609B4">
        <w:rPr>
          <w:rFonts w:ascii="Arial" w:hAnsi="Arial" w:cs="Arial"/>
          <w:b/>
          <w:sz w:val="20"/>
          <w:szCs w:val="20"/>
          <w:lang w:val="az-Latn-AZ"/>
        </w:rPr>
        <w:t>ı</w:t>
      </w:r>
      <w:r w:rsidRPr="00041332">
        <w:rPr>
          <w:rFonts w:ascii="Arial" w:hAnsi="Arial" w:cs="Arial"/>
          <w:b/>
          <w:sz w:val="20"/>
          <w:szCs w:val="20"/>
          <w:lang w:val="az-Latn-AZ"/>
        </w:rPr>
        <w:t xml:space="preserve"> il</w:t>
      </w:r>
    </w:p>
    <w:p w14:paraId="7D70F124" w14:textId="3A6A877A" w:rsidR="00CC0C3E" w:rsidRDefault="00505A61" w:rsidP="00041332">
      <w:pPr>
        <w:spacing w:after="0"/>
        <w:ind w:firstLine="425"/>
        <w:jc w:val="both"/>
        <w:rPr>
          <w:rFonts w:ascii="Arial" w:hAnsi="Arial" w:cs="Arial"/>
          <w:sz w:val="20"/>
          <w:szCs w:val="20"/>
          <w:lang w:val="az-Latn-AZ"/>
        </w:rPr>
      </w:pPr>
      <w:r w:rsidRPr="00041332">
        <w:rPr>
          <w:rFonts w:ascii="Arial" w:hAnsi="Arial" w:cs="Arial"/>
          <w:sz w:val="20"/>
          <w:szCs w:val="20"/>
          <w:lang w:val="az-Latn-AZ"/>
        </w:rPr>
        <w:t xml:space="preserve">Bir tərəfdən Azərbaycan Respublikasının qanunvericiliyinə əsasən qeydiyyata alınmış Nizamnamə əsasında fəaliyyət göstərən, </w:t>
      </w:r>
      <w:r w:rsidR="00CC0C3E" w:rsidRPr="00F039BD">
        <w:rPr>
          <w:rFonts w:ascii="Arial" w:hAnsi="Arial" w:cs="Arial"/>
          <w:sz w:val="18"/>
          <w:szCs w:val="18"/>
          <w:u w:val="single"/>
          <w:lang w:val="az-Latn-AZ"/>
        </w:rPr>
        <w:t>__________________________</w:t>
      </w:r>
      <w:r w:rsidR="00F039BD">
        <w:rPr>
          <w:rFonts w:ascii="Arial" w:hAnsi="Arial" w:cs="Arial"/>
          <w:sz w:val="18"/>
          <w:szCs w:val="18"/>
          <w:u w:val="single"/>
          <w:lang w:val="az-Latn-AZ"/>
        </w:rPr>
        <w:t xml:space="preserve"> _______________</w:t>
      </w:r>
      <w:r w:rsidR="00F039BD" w:rsidRPr="00F039BD">
        <w:rPr>
          <w:rFonts w:ascii="Arial" w:hAnsi="Arial" w:cs="Arial"/>
          <w:sz w:val="20"/>
          <w:szCs w:val="20"/>
          <w:lang w:val="az-Latn-AZ"/>
        </w:rPr>
        <w:t xml:space="preserve"> </w:t>
      </w:r>
      <w:r w:rsidR="00CC0C3E" w:rsidRPr="00041332">
        <w:rPr>
          <w:rFonts w:ascii="Arial" w:hAnsi="Arial" w:cs="Arial"/>
          <w:sz w:val="20"/>
          <w:szCs w:val="20"/>
          <w:u w:val="single"/>
          <w:lang w:val="az-Latn-AZ"/>
        </w:rPr>
        <w:t>(</w:t>
      </w:r>
      <w:r w:rsidR="00CC0C3E" w:rsidRPr="00041332">
        <w:rPr>
          <w:rFonts w:ascii="Arial" w:hAnsi="Arial" w:cs="Arial"/>
          <w:b/>
          <w:sz w:val="20"/>
          <w:szCs w:val="20"/>
          <w:u w:val="single"/>
          <w:lang w:val="az-Latn-AZ"/>
        </w:rPr>
        <w:t xml:space="preserve">VÖEN:    </w:t>
      </w:r>
      <w:r w:rsidR="007361C8">
        <w:rPr>
          <w:rFonts w:ascii="Arial" w:hAnsi="Arial" w:cs="Arial"/>
          <w:b/>
          <w:sz w:val="20"/>
          <w:szCs w:val="20"/>
          <w:u w:val="single"/>
          <w:lang w:val="az-Latn-AZ"/>
        </w:rPr>
        <w:t xml:space="preserve">                          </w:t>
      </w:r>
      <w:r w:rsidR="00CC0C3E" w:rsidRPr="00041332">
        <w:rPr>
          <w:rFonts w:ascii="Arial" w:hAnsi="Arial" w:cs="Arial"/>
          <w:b/>
          <w:sz w:val="20"/>
          <w:szCs w:val="20"/>
          <w:u w:val="single"/>
          <w:lang w:val="az-Latn-AZ"/>
        </w:rPr>
        <w:t xml:space="preserve"> </w:t>
      </w:r>
      <w:r w:rsidR="00CC0C3E" w:rsidRPr="00041332">
        <w:rPr>
          <w:rFonts w:ascii="Arial" w:hAnsi="Arial" w:cs="Arial"/>
          <w:sz w:val="20"/>
          <w:szCs w:val="20"/>
          <w:u w:val="single"/>
          <w:lang w:val="az-Latn-AZ"/>
        </w:rPr>
        <w:t>)</w:t>
      </w:r>
      <w:r w:rsidRPr="00041332">
        <w:rPr>
          <w:rFonts w:ascii="Arial" w:hAnsi="Arial" w:cs="Arial"/>
          <w:sz w:val="20"/>
          <w:szCs w:val="20"/>
          <w:lang w:val="az-Latn-AZ"/>
        </w:rPr>
        <w:t xml:space="preserve"> direktoru</w:t>
      </w:r>
      <w:r w:rsidRPr="00041332">
        <w:rPr>
          <w:rFonts w:ascii="Arial" w:hAnsi="Arial" w:cs="Arial"/>
          <w:b/>
          <w:sz w:val="20"/>
          <w:szCs w:val="20"/>
          <w:lang w:val="az-Latn-AZ"/>
        </w:rPr>
        <w:t xml:space="preserve"> </w:t>
      </w:r>
      <w:r w:rsidR="00CC0C3E" w:rsidRPr="00041332">
        <w:rPr>
          <w:rFonts w:ascii="Arial" w:hAnsi="Arial" w:cs="Arial"/>
          <w:bCs/>
          <w:sz w:val="20"/>
          <w:szCs w:val="20"/>
          <w:lang w:val="az-Latn-AZ"/>
        </w:rPr>
        <w:t>______________</w:t>
      </w:r>
      <w:r w:rsidR="007361C8">
        <w:rPr>
          <w:rFonts w:ascii="Arial" w:hAnsi="Arial" w:cs="Arial"/>
          <w:bCs/>
          <w:sz w:val="20"/>
          <w:szCs w:val="20"/>
          <w:lang w:val="az-Latn-AZ"/>
        </w:rPr>
        <w:t xml:space="preserve">_____ </w:t>
      </w:r>
      <w:r w:rsidR="00CC0C3E" w:rsidRPr="00041332">
        <w:rPr>
          <w:rFonts w:ascii="Arial" w:hAnsi="Arial" w:cs="Arial"/>
          <w:bCs/>
          <w:sz w:val="20"/>
          <w:szCs w:val="20"/>
          <w:lang w:val="az-Latn-AZ"/>
        </w:rPr>
        <w:t>________</w:t>
      </w:r>
      <w:r w:rsidR="007361C8">
        <w:rPr>
          <w:rFonts w:ascii="Arial" w:hAnsi="Arial" w:cs="Arial"/>
          <w:bCs/>
          <w:sz w:val="20"/>
          <w:szCs w:val="20"/>
          <w:lang w:val="az-Latn-AZ"/>
        </w:rPr>
        <w:t xml:space="preserve"> </w:t>
      </w:r>
      <w:r w:rsidRPr="00041332">
        <w:rPr>
          <w:rFonts w:ascii="Arial" w:hAnsi="Arial" w:cs="Arial"/>
          <w:sz w:val="20"/>
          <w:szCs w:val="20"/>
          <w:lang w:val="az-Latn-AZ"/>
        </w:rPr>
        <w:t xml:space="preserve">şəxsində (bundan sonra “Sifarişçi” adlanan) və digər tərəfdən Nizamnamə əsasında fəaliyyət göstərən </w:t>
      </w:r>
      <w:r w:rsidRPr="00041332">
        <w:rPr>
          <w:rFonts w:ascii="Arial" w:hAnsi="Arial" w:cs="Arial"/>
          <w:b/>
          <w:sz w:val="20"/>
          <w:szCs w:val="20"/>
          <w:u w:val="single"/>
          <w:lang w:val="az-Latn-AZ"/>
        </w:rPr>
        <w:t xml:space="preserve">“Azərbaycan Standartlaşdırma İnstitutu” publik hüquqi şəxsin (VÖEN: </w:t>
      </w:r>
      <w:r w:rsidRPr="00041332">
        <w:rPr>
          <w:rFonts w:ascii="Arial" w:hAnsi="Arial" w:cs="Arial"/>
          <w:b/>
          <w:color w:val="000000"/>
          <w:sz w:val="20"/>
          <w:szCs w:val="20"/>
          <w:u w:val="single"/>
          <w:lang w:val="az-Latn-AZ"/>
        </w:rPr>
        <w:t>1403750241</w:t>
      </w:r>
      <w:r w:rsidRPr="00041332">
        <w:rPr>
          <w:rFonts w:ascii="Arial" w:hAnsi="Arial" w:cs="Arial"/>
          <w:b/>
          <w:sz w:val="20"/>
          <w:szCs w:val="20"/>
          <w:u w:val="single"/>
          <w:lang w:val="az-Latn-AZ"/>
        </w:rPr>
        <w:t>) Baş direktorunun müavini-</w:t>
      </w:r>
      <w:r w:rsidRPr="00041332">
        <w:rPr>
          <w:rFonts w:ascii="Arial" w:hAnsi="Arial" w:cs="Arial"/>
          <w:b/>
          <w:sz w:val="20"/>
          <w:szCs w:val="20"/>
          <w:lang w:val="az-Latn-AZ"/>
        </w:rPr>
        <w:t xml:space="preserve"> Uyğunluğun qiymətləndirilməsi departamentinin direktoru Məmmədli Səbinə Əfrasiyab qızı</w:t>
      </w:r>
      <w:r w:rsidRPr="00041332">
        <w:rPr>
          <w:rFonts w:ascii="Arial" w:hAnsi="Arial" w:cs="Arial"/>
          <w:sz w:val="20"/>
          <w:szCs w:val="20"/>
          <w:lang w:val="az-Latn-AZ"/>
        </w:rPr>
        <w:t xml:space="preserve"> şəxsində (bundan sonra “İcraçı” adlanacaq) arasında (birlikdə “Tərəflər” adlandırılacaq) aşağıdakı şərtlərlə hazırki müqaviləni bağladılar.</w:t>
      </w:r>
    </w:p>
    <w:p w14:paraId="442EE8CB" w14:textId="77777777" w:rsidR="00041332" w:rsidRPr="00041332" w:rsidRDefault="00041332" w:rsidP="00041332">
      <w:pPr>
        <w:spacing w:after="0"/>
        <w:ind w:firstLine="425"/>
        <w:jc w:val="both"/>
        <w:rPr>
          <w:rFonts w:ascii="Arial" w:hAnsi="Arial" w:cs="Arial"/>
          <w:sz w:val="20"/>
          <w:szCs w:val="20"/>
          <w:lang w:val="az-Latn-AZ"/>
        </w:rPr>
      </w:pPr>
    </w:p>
    <w:p w14:paraId="1FBD9DEB" w14:textId="77777777" w:rsidR="00505A61" w:rsidRPr="00041332" w:rsidRDefault="00505A61" w:rsidP="00041332">
      <w:pPr>
        <w:spacing w:after="0" w:line="240" w:lineRule="auto"/>
        <w:jc w:val="both"/>
        <w:rPr>
          <w:rFonts w:ascii="Arial" w:hAnsi="Arial" w:cs="Arial"/>
          <w:b/>
          <w:bCs/>
          <w:sz w:val="20"/>
          <w:szCs w:val="20"/>
          <w:lang w:val="az-Latn-AZ"/>
        </w:rPr>
      </w:pPr>
      <w:r w:rsidRPr="00041332">
        <w:rPr>
          <w:rFonts w:ascii="Arial" w:hAnsi="Arial" w:cs="Arial"/>
          <w:b/>
          <w:bCs/>
          <w:sz w:val="20"/>
          <w:szCs w:val="20"/>
          <w:lang w:val="az-Latn-AZ"/>
        </w:rPr>
        <w:t>1. MÜQAVİLƏNİN PREDMETİ</w:t>
      </w:r>
    </w:p>
    <w:p w14:paraId="4860145E"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 xml:space="preserve">1.1. “Sifarişçi” Müqavilənin ayrılmaz hissəsi olan, tərəflərin təsdiq etdikləri Əlavədə (Əlavələrdə) qeyd olunan xidmətlərin göstərilməsi üçün sifariş verir və qabaqcadan razılaşdırılmış xidmət haqqını ödəyir, “İcraçı” isə xidmət haqqı ödənildiyi tarixdən həmin xidmətlərin (bundan sonra “Xidmət”) “Sifarişçiyə” göstərməsini öhdəsinə götürür: </w:t>
      </w:r>
    </w:p>
    <w:p w14:paraId="28FA2561" w14:textId="77777777" w:rsidR="00505A61" w:rsidRPr="00041332" w:rsidRDefault="00505A61" w:rsidP="00041332">
      <w:pPr>
        <w:pStyle w:val="af1"/>
        <w:numPr>
          <w:ilvl w:val="0"/>
          <w:numId w:val="25"/>
        </w:numPr>
        <w:ind w:left="709" w:hanging="283"/>
        <w:contextualSpacing/>
        <w:jc w:val="both"/>
        <w:rPr>
          <w:rFonts w:ascii="Arial" w:hAnsi="Arial" w:cs="Arial"/>
          <w:b/>
          <w:lang w:val="az-Latn-AZ"/>
        </w:rPr>
      </w:pPr>
      <w:r w:rsidRPr="00041332">
        <w:rPr>
          <w:rFonts w:ascii="Arial" w:hAnsi="Arial" w:cs="Arial"/>
          <w:b/>
          <w:lang w:val="az-Latn-AZ"/>
        </w:rPr>
        <w:t>Məhsulların  və xidmətlərin sertifikatlaşdırılması;</w:t>
      </w:r>
    </w:p>
    <w:p w14:paraId="1F78BBCE" w14:textId="77777777" w:rsidR="00505A61" w:rsidRPr="00041332" w:rsidRDefault="00505A61" w:rsidP="00041332">
      <w:pPr>
        <w:pStyle w:val="af1"/>
        <w:numPr>
          <w:ilvl w:val="0"/>
          <w:numId w:val="25"/>
        </w:numPr>
        <w:ind w:left="709" w:hanging="283"/>
        <w:contextualSpacing/>
        <w:jc w:val="both"/>
        <w:rPr>
          <w:rFonts w:ascii="Arial" w:hAnsi="Arial" w:cs="Arial"/>
          <w:b/>
          <w:lang w:val="az-Latn-AZ"/>
        </w:rPr>
      </w:pPr>
      <w:r w:rsidRPr="00041332">
        <w:rPr>
          <w:rFonts w:ascii="Arial" w:hAnsi="Arial" w:cs="Arial"/>
          <w:b/>
          <w:lang w:val="az-Latn-AZ"/>
        </w:rPr>
        <w:t>Məhsulların sınaqları və nəticələrin araşdırılması;</w:t>
      </w:r>
    </w:p>
    <w:p w14:paraId="75C97ED6" w14:textId="77777777" w:rsidR="00505A61" w:rsidRPr="00041332" w:rsidRDefault="00505A61" w:rsidP="00041332">
      <w:pPr>
        <w:pStyle w:val="af1"/>
        <w:numPr>
          <w:ilvl w:val="0"/>
          <w:numId w:val="25"/>
        </w:numPr>
        <w:ind w:left="709" w:hanging="283"/>
        <w:contextualSpacing/>
        <w:jc w:val="both"/>
        <w:rPr>
          <w:rFonts w:ascii="Arial" w:hAnsi="Arial" w:cs="Arial"/>
          <w:b/>
          <w:lang w:val="az-Latn-AZ"/>
        </w:rPr>
      </w:pPr>
      <w:r w:rsidRPr="00041332">
        <w:rPr>
          <w:rFonts w:ascii="Arial" w:hAnsi="Arial" w:cs="Arial"/>
          <w:b/>
          <w:lang w:val="az-Latn-AZ"/>
        </w:rPr>
        <w:t>Texniki tənzimləmə, standartlaşdırma, sertifikatlaşdırma və məhsulların (xidmətlərin) istehsala buraxılması ilə bağlı konsaltinq xidmətlərin göstərilməsi.</w:t>
      </w:r>
    </w:p>
    <w:p w14:paraId="5A5BA61B" w14:textId="4E79CF7D" w:rsidR="00CC0C3E" w:rsidRPr="00041332" w:rsidRDefault="00505A61" w:rsidP="00041332">
      <w:pPr>
        <w:spacing w:after="0"/>
        <w:jc w:val="both"/>
        <w:rPr>
          <w:rFonts w:ascii="Arial" w:hAnsi="Arial" w:cs="Arial"/>
          <w:color w:val="000000"/>
          <w:sz w:val="20"/>
          <w:szCs w:val="20"/>
          <w:lang w:val="az-Latn-AZ"/>
        </w:rPr>
      </w:pPr>
      <w:r w:rsidRPr="00041332">
        <w:rPr>
          <w:rFonts w:ascii="Arial" w:hAnsi="Arial" w:cs="Arial"/>
          <w:color w:val="000000"/>
          <w:sz w:val="20"/>
          <w:szCs w:val="20"/>
          <w:lang w:val="az-Latn-AZ"/>
        </w:rPr>
        <w:t>1.2. “İcraçı” tərəfindən göstərilən xidmətin hər bir növü üzrə şərtlər, qaydalar və xidmətin təyınatını əks etdirən Müqaviləyə Əlavə ilə mövcud qanunvericiliyə və ya beynəlxalq standartlara uyğun həyata keçirilir.</w:t>
      </w:r>
    </w:p>
    <w:p w14:paraId="51130A68" w14:textId="77777777" w:rsidR="00CC0C3E" w:rsidRPr="00041332" w:rsidRDefault="00CC0C3E" w:rsidP="00041332">
      <w:pPr>
        <w:spacing w:after="0"/>
        <w:jc w:val="both"/>
        <w:rPr>
          <w:rFonts w:ascii="Arial" w:hAnsi="Arial" w:cs="Arial"/>
          <w:color w:val="000000"/>
          <w:sz w:val="20"/>
          <w:szCs w:val="20"/>
          <w:lang w:val="az-Latn-AZ"/>
        </w:rPr>
      </w:pPr>
    </w:p>
    <w:p w14:paraId="691F7E5E" w14:textId="77777777" w:rsidR="00505A61" w:rsidRPr="00041332" w:rsidRDefault="00505A61" w:rsidP="00041332">
      <w:pPr>
        <w:numPr>
          <w:ilvl w:val="0"/>
          <w:numId w:val="26"/>
        </w:numPr>
        <w:tabs>
          <w:tab w:val="num" w:pos="426"/>
        </w:tabs>
        <w:spacing w:after="0" w:line="360" w:lineRule="auto"/>
        <w:ind w:left="0" w:firstLine="0"/>
        <w:jc w:val="both"/>
        <w:rPr>
          <w:rFonts w:ascii="Arial" w:hAnsi="Arial" w:cs="Arial"/>
          <w:b/>
          <w:sz w:val="20"/>
          <w:szCs w:val="20"/>
          <w:lang w:val="az-Latn-AZ"/>
        </w:rPr>
      </w:pPr>
      <w:r w:rsidRPr="00041332">
        <w:rPr>
          <w:rFonts w:ascii="Arial" w:hAnsi="Arial" w:cs="Arial"/>
          <w:b/>
          <w:sz w:val="20"/>
          <w:szCs w:val="20"/>
          <w:lang w:val="az-Latn-AZ"/>
        </w:rPr>
        <w:t>XİDMƏTLƏRİN GÖSTƏRİLMƏ QAYDASI (İŞLƏRİN İCRASI)</w:t>
      </w:r>
    </w:p>
    <w:p w14:paraId="783FCB57" w14:textId="77777777" w:rsidR="00505A61" w:rsidRPr="00041332" w:rsidRDefault="00505A61" w:rsidP="00041332">
      <w:pPr>
        <w:spacing w:after="0" w:line="240" w:lineRule="auto"/>
        <w:jc w:val="both"/>
        <w:rPr>
          <w:rFonts w:ascii="Arial" w:hAnsi="Arial" w:cs="Arial"/>
          <w:sz w:val="20"/>
          <w:szCs w:val="20"/>
          <w:lang w:val="az-Latn-AZ"/>
        </w:rPr>
      </w:pPr>
      <w:r w:rsidRPr="00041332">
        <w:rPr>
          <w:rFonts w:ascii="Arial" w:hAnsi="Arial" w:cs="Arial"/>
          <w:sz w:val="20"/>
          <w:szCs w:val="20"/>
          <w:lang w:val="az-Latn-AZ"/>
        </w:rPr>
        <w:t xml:space="preserve">2.1. Xidmətin konkret növünü özündə əks edən Müqavilənin Əlavəsi, “Sifarişçi” ilə “İcraçı” tərəfindən  imzalandıqdan sonra və bu Xidmətin (İşin) ödənişi həyata keçirildikdə “İcraçı” xidmətlərin (işin) icrasına başlayır. </w:t>
      </w:r>
    </w:p>
    <w:p w14:paraId="4268B7B9" w14:textId="77777777" w:rsidR="00505A61" w:rsidRPr="00041332" w:rsidRDefault="00505A61" w:rsidP="00041332">
      <w:pPr>
        <w:spacing w:after="0" w:line="240" w:lineRule="auto"/>
        <w:jc w:val="both"/>
        <w:rPr>
          <w:rFonts w:ascii="Arial" w:hAnsi="Arial" w:cs="Arial"/>
          <w:sz w:val="20"/>
          <w:szCs w:val="20"/>
          <w:lang w:val="az-Latn-AZ"/>
        </w:rPr>
      </w:pPr>
      <w:r w:rsidRPr="00041332">
        <w:rPr>
          <w:rFonts w:ascii="Arial" w:hAnsi="Arial" w:cs="Arial"/>
          <w:sz w:val="20"/>
          <w:szCs w:val="20"/>
          <w:lang w:val="az-Latn-AZ"/>
        </w:rPr>
        <w:t>2.2. “İcraçı” Müqavilənin ayrılmaz hissəsi olan Əlavəsində (əlavələrində) nəzərdə tutulan müddət ərzində xidmətləri icra etməlidir.</w:t>
      </w:r>
    </w:p>
    <w:p w14:paraId="465D1C6F" w14:textId="77777777" w:rsidR="00505A61" w:rsidRPr="00041332" w:rsidRDefault="00505A61" w:rsidP="00041332">
      <w:pPr>
        <w:spacing w:after="0" w:line="240" w:lineRule="auto"/>
        <w:jc w:val="both"/>
        <w:rPr>
          <w:rFonts w:ascii="Arial" w:hAnsi="Arial" w:cs="Arial"/>
          <w:sz w:val="20"/>
          <w:szCs w:val="20"/>
          <w:lang w:val="az-Latn-AZ"/>
        </w:rPr>
      </w:pPr>
      <w:r w:rsidRPr="00041332">
        <w:rPr>
          <w:rFonts w:ascii="Arial" w:hAnsi="Arial" w:cs="Arial"/>
          <w:sz w:val="20"/>
          <w:szCs w:val="20"/>
          <w:lang w:val="az-Latn-AZ"/>
        </w:rPr>
        <w:t>2.3. Xidmətlərin icra yeri və üsulları normativ aktlara, texniki tənzimləmə sənədlərinə, standartlara və “İcraçı”nın daxili qaydalarına uyğun “İcraçının” mülahizəsi ilə müəyyən olunur.</w:t>
      </w:r>
    </w:p>
    <w:p w14:paraId="7D189B32" w14:textId="77777777" w:rsidR="00505A61" w:rsidRPr="00041332" w:rsidRDefault="00505A61" w:rsidP="00041332">
      <w:pPr>
        <w:spacing w:after="0" w:line="240" w:lineRule="auto"/>
        <w:jc w:val="both"/>
        <w:rPr>
          <w:rFonts w:ascii="Arial" w:hAnsi="Arial" w:cs="Arial"/>
          <w:sz w:val="20"/>
          <w:szCs w:val="20"/>
          <w:lang w:val="az-Latn-AZ"/>
        </w:rPr>
      </w:pPr>
      <w:r w:rsidRPr="00041332">
        <w:rPr>
          <w:rFonts w:ascii="Arial" w:hAnsi="Arial" w:cs="Arial"/>
          <w:sz w:val="20"/>
          <w:szCs w:val="20"/>
          <w:lang w:val="az-Latn-AZ"/>
        </w:rPr>
        <w:t>2.4. “İcraçının” yerinə yetirdiyi işlər Təhvil-təslim aktı imzalanmaqla “Sifarişçi” tərəfindən təhvil alınır.</w:t>
      </w:r>
    </w:p>
    <w:p w14:paraId="3406DB4E" w14:textId="77777777" w:rsidR="00505A61" w:rsidRPr="00041332" w:rsidRDefault="00505A61" w:rsidP="00041332">
      <w:pPr>
        <w:spacing w:after="0" w:line="240" w:lineRule="auto"/>
        <w:jc w:val="both"/>
        <w:rPr>
          <w:rFonts w:ascii="Arial" w:hAnsi="Arial" w:cs="Arial"/>
          <w:color w:val="000000"/>
          <w:sz w:val="20"/>
          <w:szCs w:val="20"/>
          <w:lang w:val="az-Latn-AZ"/>
        </w:rPr>
      </w:pPr>
      <w:r w:rsidRPr="00041332">
        <w:rPr>
          <w:rFonts w:ascii="Arial" w:hAnsi="Arial" w:cs="Arial"/>
          <w:sz w:val="20"/>
          <w:szCs w:val="20"/>
          <w:lang w:val="az-Latn-AZ"/>
        </w:rPr>
        <w:t xml:space="preserve">2.5. “İcraçı” “Sifarişçi”nin sifarişinə əsasən məhsulların (iş və xidmətlərin), prosesin sertifikatlaşdırılmasını həyata keçirərkən məhsulun konkret standarta və ya digər normativ sənədə uyğun olmadığını aşkar edərsə, məhsulların (işlərin və xidmətlərin), prosesin sertifikatlaşdırılmasından imtinanı müvafiq qərarı ilə rəsmiləşdirərək “Sifarişçi”yə göndərir və bu halda çəkilən xərclər geri qaytarılmır. Sertifikatlaşdırma üzrə işlər aşkar edilmiş nöqsanlar aradan qaldırıldıqdan və sifariş təkrar verildikdən sonra “Sifarişçi” ilə “İcraçı” tərəfindən  imzalanan </w:t>
      </w:r>
      <w:r w:rsidRPr="00041332">
        <w:rPr>
          <w:rFonts w:ascii="Arial" w:hAnsi="Arial" w:cs="Arial"/>
          <w:color w:val="000000"/>
          <w:sz w:val="20"/>
          <w:szCs w:val="20"/>
          <w:lang w:val="az-Latn-AZ"/>
        </w:rPr>
        <w:t>Müqaviləyə Əlavə əsasında aparıla bilər.</w:t>
      </w:r>
    </w:p>
    <w:p w14:paraId="4B2E17E9" w14:textId="77777777" w:rsidR="00CC0C3E" w:rsidRPr="00041332" w:rsidRDefault="00CC0C3E" w:rsidP="00041332">
      <w:pPr>
        <w:spacing w:after="0" w:line="240" w:lineRule="auto"/>
        <w:jc w:val="both"/>
        <w:rPr>
          <w:rFonts w:ascii="Arial" w:hAnsi="Arial" w:cs="Arial"/>
          <w:color w:val="000000"/>
          <w:sz w:val="20"/>
          <w:szCs w:val="20"/>
          <w:lang w:val="az-Latn-AZ"/>
        </w:rPr>
      </w:pPr>
    </w:p>
    <w:p w14:paraId="061808D8" w14:textId="77777777" w:rsidR="00505A61" w:rsidRPr="00041332" w:rsidRDefault="00505A61" w:rsidP="00041332">
      <w:pPr>
        <w:spacing w:after="0" w:line="360" w:lineRule="auto"/>
        <w:jc w:val="both"/>
        <w:rPr>
          <w:rFonts w:ascii="Arial" w:hAnsi="Arial" w:cs="Arial"/>
          <w:b/>
          <w:bCs/>
          <w:sz w:val="20"/>
          <w:szCs w:val="20"/>
          <w:lang w:val="az-Latn-AZ"/>
        </w:rPr>
      </w:pPr>
      <w:r w:rsidRPr="00041332">
        <w:rPr>
          <w:rFonts w:ascii="Arial" w:hAnsi="Arial" w:cs="Arial"/>
          <w:b/>
          <w:bCs/>
          <w:sz w:val="20"/>
          <w:szCs w:val="20"/>
          <w:lang w:val="az-Latn-AZ"/>
        </w:rPr>
        <w:t>3. TƏRƏFLƏRİN ÖHDƏÇİLİYİ</w:t>
      </w:r>
    </w:p>
    <w:p w14:paraId="63180136"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3.1. “Sifarişçi”nin vəzifələri:</w:t>
      </w:r>
    </w:p>
    <w:p w14:paraId="2AF35E0B"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3.1.1. Xidmətin icra olunması üçün tələb olunan şəraiti yaratmaq (“Sifarişçinin” istehsalat və başqa sahələrinə daxil olmaq, müşahidələr aparmaq, işçilərdən məlumatlar almaq və s.), lazım olan vasitlərlə (məlumat, sənədlər, nümunələr, materiallar və s.) “İcraçı”nı təmin edib onun əvəzsiz sərəncamına vermək və geri tələb etməmək;</w:t>
      </w:r>
    </w:p>
    <w:p w14:paraId="556B9546"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3.1.2. İşi icrasından sonra “İcraçı”dan” təhvil almaq və təhvil-qəbul aktlarını imzalamaq;</w:t>
      </w:r>
    </w:p>
    <w:p w14:paraId="1B4A90FF"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 xml:space="preserve">3.1.3. Göstərilən xidmətin dəyərini qabaqcadan tam həcmdə (Əlavədə və Hesab-fakturada gösrərilən məbləğdə) “İcraçı”nın </w:t>
      </w:r>
      <w:hyperlink r:id="rId8" w:history="1">
        <w:r w:rsidRPr="00041332">
          <w:rPr>
            <w:rStyle w:val="af0"/>
            <w:rFonts w:ascii="Arial" w:hAnsi="Arial" w:cs="Arial"/>
            <w:color w:val="000000" w:themeColor="text1"/>
            <w:sz w:val="20"/>
            <w:szCs w:val="20"/>
            <w:shd w:val="clear" w:color="auto" w:fill="FFFFFF"/>
            <w:lang w:val="az-Latn-AZ"/>
          </w:rPr>
          <w:t>bank</w:t>
        </w:r>
      </w:hyperlink>
      <w:r w:rsidRPr="00041332">
        <w:rPr>
          <w:rFonts w:ascii="Arial" w:hAnsi="Arial" w:cs="Arial"/>
          <w:color w:val="000000" w:themeColor="text1"/>
          <w:sz w:val="20"/>
          <w:szCs w:val="20"/>
          <w:shd w:val="clear" w:color="auto" w:fill="FFFFFF"/>
          <w:lang w:val="az-Latn-AZ"/>
        </w:rPr>
        <w:t> </w:t>
      </w:r>
      <w:r w:rsidRPr="00041332">
        <w:rPr>
          <w:rFonts w:ascii="Arial" w:hAnsi="Arial" w:cs="Arial"/>
          <w:color w:val="000000"/>
          <w:sz w:val="20"/>
          <w:szCs w:val="20"/>
          <w:shd w:val="clear" w:color="auto" w:fill="FFFFFF"/>
          <w:lang w:val="az-Latn-AZ"/>
        </w:rPr>
        <w:t xml:space="preserve">hesabına </w:t>
      </w:r>
      <w:r w:rsidRPr="00041332">
        <w:rPr>
          <w:rFonts w:ascii="Arial" w:hAnsi="Arial" w:cs="Arial"/>
          <w:sz w:val="20"/>
          <w:szCs w:val="20"/>
          <w:lang w:val="az-Latn-AZ"/>
        </w:rPr>
        <w:t>ödəmək.</w:t>
      </w:r>
    </w:p>
    <w:p w14:paraId="16A95610"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3.1.4. Xidmətin göstərilməsi ilə bağlı zəruri olan və “İcraçı” tərəfinfən çəkilən əlavə xərclərin əvəzini “İcraçı” ya ödəmək;</w:t>
      </w:r>
    </w:p>
    <w:p w14:paraId="79576BF7"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3.1.5. “Sifarişçi” həmişə sertifikatlaşdırma tələblərini, o cümlədən “İcraçı” tərəfindən bildirilən müvafiq dəyişikliklərin həyata keçirilməsini yerinə yetirmək;</w:t>
      </w:r>
    </w:p>
    <w:p w14:paraId="29D5DFDD"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lastRenderedPageBreak/>
        <w:t xml:space="preserve">3.1.6. “İcraçı” tərəfindən sənədlərin və qeydlərin öyrənilməsi üçün, habelə müvafiq avadanlıqlara, yerlərə, ərazilərə, işçilərə və müştəri subpodratçılara əlçatanlılıq şərtləri də daxil olmaqla qiymətləndirmə və nəzarətin (zərurət olduqda) aparılmasına “Sifarişçi” tərəfindən şəraiti yaradmaq və təmin etmək;  </w:t>
      </w:r>
    </w:p>
    <w:p w14:paraId="0CF9E1F4"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3.1.7. “İcraçı” tərəfindən şikayətlərin araşdırılmasına şəraiti yaradmaq və təmin etmək;</w:t>
      </w:r>
    </w:p>
    <w:p w14:paraId="695DF7C0"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vəziyyətdən asılı olaraq müşahidəçilərin iştirakına şəraiti yaradmaq;</w:t>
      </w:r>
    </w:p>
    <w:p w14:paraId="54F65DBC"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3.1.8. Məhsulun sertifikatlaşdırılmasından “İcraçı”nın nüfuzuna xələl gətirəcək şəkildə istifadə etməmək və “İcraçı”nın yanlış və ya icazəsiz hesab etdiyi məhsulun sertifikatlaşdırılması ilə bağlı heç bir açıqlama verməmək;</w:t>
      </w:r>
    </w:p>
    <w:p w14:paraId="0A76DF19"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3.1.9. Sertifikatlaşdırma dayandırıldıqda, geri götürüldükdə və ya ləğv edildikdə, “Sifarişçi” tərəfindən ona istinad edilən bütün reklam maddələrindən istifadəni dayandırmaq və sertifikatlaşdırma sxeminin tələb etdiyi kimi hərəkətə keçmək (məsələn, sertifikat sənədlərinin qaytarılması) və digər lazımi tədbirləri görmək;</w:t>
      </w:r>
    </w:p>
    <w:p w14:paraId="0D5987D8"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3.1.10. Sertifikat sənədlərinin surətlərini başqalarına təqdim etdikdə, sənədləri bütövlükdə və ya sertifikatlaşdırma sxemində göstərildiyi kimi çoxaldmaq;</w:t>
      </w:r>
    </w:p>
    <w:p w14:paraId="3EBD2111"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3.1.11. Sənədlər, broşuralar və ya reklam kimi rabitə vasitələrində məhsul sertifikatlaşdırmasına istinad etdikdə, “İcraçı”nın tələblərinə, qanunvericiliyin tələblərinə və ya sertifikatlaşdırma sxemində göstərilənlərə riayət etmək;</w:t>
      </w:r>
    </w:p>
    <w:p w14:paraId="78AA5A78"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uyğunluq nişanlarının istifadəsi ilə bağlı sertifikatlaşdırma sxemində və məhsulla bağlı məlumatlarda nəzərdə tutula biləcək tələblərə riayət etmək;</w:t>
      </w:r>
    </w:p>
    <w:p w14:paraId="3A5DB0DE"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3.1.12. Sertifikatlaşdırma tələblərinə uyğunluq baxımından məlum olan bütün iddiaları qeyd etmək və bu qeydləri tələb əsasında “İcraçı”ya təqdim etmək;</w:t>
      </w:r>
    </w:p>
    <w:p w14:paraId="3757177B"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həmçinin:</w:t>
      </w:r>
    </w:p>
    <w:p w14:paraId="232C9391"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 məhsulların sertifikatlaşdırma tələblərinə uyğunluğuna təsir edən bu cür iddialar və aşkar edilmiş çatışmazlıqlar ilə əlaqədar müvafiq tədbirlər görmək;</w:t>
      </w:r>
    </w:p>
    <w:p w14:paraId="0025D8E7"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 görülən işləri sənədlərlə təsdiqləmək.</w:t>
      </w:r>
    </w:p>
    <w:p w14:paraId="46FEC460"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3.1.13. Sertifikatlaşdırma tələblərinə uyğunluq imkanlarına təsir edə biləcək dəyişikliklər barədə gecikmədən “İcraçı”ya məlumat vermək;</w:t>
      </w:r>
    </w:p>
    <w:p w14:paraId="36C06208"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3.1.14. Azərbaycan Respublikasının qanunvericiliyi ilə nəzərdə tutulmuş digər vəzifələr.</w:t>
      </w:r>
    </w:p>
    <w:p w14:paraId="0D7D95E4"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3.2. “İcraçı”nın vəzifələri:</w:t>
      </w:r>
    </w:p>
    <w:p w14:paraId="25EBFC29"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3.2.1. “Sifarişçi”nin sifariş etdiyi xidmətlərin xidmət haqları “İcraçı”nin bank hesabına ödənildikdən sonra bu müqavilədə nəzərdə tutulan qaydada və müddətdə həyata keçirmək;</w:t>
      </w:r>
    </w:p>
    <w:p w14:paraId="69356A70"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3.2.2.  Xidmətin (işlərin) göstərilməsi ilə əlaqədar və əmələ gələn mənfi hallar barədə “Sifarişçi”yə lazımi məlumatı vermək;</w:t>
      </w:r>
    </w:p>
    <w:p w14:paraId="414137B5"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 xml:space="preserve">3.2.3. Xidməti </w:t>
      </w:r>
      <w:r w:rsidRPr="00041332">
        <w:rPr>
          <w:rFonts w:ascii="Arial" w:hAnsi="Arial" w:cs="Arial"/>
          <w:color w:val="000000"/>
          <w:sz w:val="20"/>
          <w:szCs w:val="20"/>
          <w:lang w:val="az-Latn-AZ"/>
        </w:rPr>
        <w:t>tələb olunan səviyyədə</w:t>
      </w:r>
      <w:r w:rsidRPr="00041332">
        <w:rPr>
          <w:rFonts w:ascii="Arial" w:hAnsi="Arial" w:cs="Arial"/>
          <w:sz w:val="20"/>
          <w:szCs w:val="20"/>
          <w:lang w:val="az-Latn-AZ"/>
        </w:rPr>
        <w:t xml:space="preserve"> yerinə yetirib “Sifarişçiyə” təhvil vermək.</w:t>
      </w:r>
    </w:p>
    <w:p w14:paraId="7E02FF9B" w14:textId="36D9CE89" w:rsidR="00505A61"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3.2.4. “Sifarişçi” yə dair məlumatların və təqdim etdiyi sənədlərin məxfiliyini təmin etmək;</w:t>
      </w:r>
    </w:p>
    <w:p w14:paraId="793C3EEE" w14:textId="227FB460" w:rsidR="00286CDB" w:rsidRPr="00526FB8" w:rsidRDefault="00B403C8" w:rsidP="00041332">
      <w:pPr>
        <w:spacing w:after="0"/>
        <w:jc w:val="both"/>
        <w:rPr>
          <w:rFonts w:ascii="Arial" w:hAnsi="Arial" w:cs="Arial"/>
          <w:sz w:val="20"/>
          <w:szCs w:val="20"/>
          <w:lang w:val="az-Latn-AZ"/>
        </w:rPr>
      </w:pPr>
      <w:r w:rsidRPr="00526FB8">
        <w:rPr>
          <w:rFonts w:ascii="Arial" w:hAnsi="Arial" w:cs="Arial"/>
          <w:sz w:val="20"/>
          <w:szCs w:val="20"/>
          <w:lang w:val="az-Latn-AZ"/>
        </w:rPr>
        <w:t xml:space="preserve">- </w:t>
      </w:r>
      <w:r w:rsidR="00286CDB" w:rsidRPr="00526FB8">
        <w:rPr>
          <w:rFonts w:ascii="Arial" w:hAnsi="Arial" w:cs="Arial"/>
          <w:sz w:val="20"/>
          <w:szCs w:val="20"/>
          <w:lang w:val="az-Latn-AZ"/>
        </w:rPr>
        <w:t xml:space="preserve">Tərəflərdən hər biri Müqavilə bağlanarkən və Müqavilədən irəli gələn öhdəliklərin yerinə yetirilməsi zamanı onlara məlum olmuş məxfi informasiyanı heç bir vəchlə yaymamaq barədə öz üzərlərinə öhdəlik </w:t>
      </w:r>
      <w:r w:rsidRPr="00526FB8">
        <w:rPr>
          <w:rFonts w:ascii="Arial" w:hAnsi="Arial" w:cs="Arial"/>
          <w:sz w:val="20"/>
          <w:szCs w:val="20"/>
          <w:lang w:val="az-Latn-AZ"/>
        </w:rPr>
        <w:t>götürürlər.</w:t>
      </w:r>
    </w:p>
    <w:p w14:paraId="06E2735B" w14:textId="183E5736" w:rsidR="00B403C8" w:rsidRPr="00041332" w:rsidRDefault="00B403C8" w:rsidP="00041332">
      <w:pPr>
        <w:spacing w:after="0"/>
        <w:jc w:val="both"/>
        <w:rPr>
          <w:rFonts w:ascii="Arial" w:hAnsi="Arial" w:cs="Arial"/>
          <w:sz w:val="20"/>
          <w:szCs w:val="20"/>
          <w:lang w:val="az-Latn-AZ"/>
        </w:rPr>
      </w:pPr>
      <w:r w:rsidRPr="00526FB8">
        <w:rPr>
          <w:rFonts w:ascii="Arial" w:hAnsi="Arial" w:cs="Arial"/>
          <w:sz w:val="20"/>
          <w:szCs w:val="20"/>
          <w:lang w:val="az-Latn-AZ"/>
        </w:rPr>
        <w:t>- Tərəflər Müqavilədən irəli gələn öhdəliklərin icrası zamanı onlara məlum olmuş məlumatları başqa məqsədlər üçün istifadə etməmək barədə öhdəlik götürürlər.</w:t>
      </w:r>
    </w:p>
    <w:p w14:paraId="5414C9E1"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3.2.5. Qərəzsizliyi təmin etmək;</w:t>
      </w:r>
    </w:p>
    <w:p w14:paraId="3C919E38"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3.2.6. Məhsulun sınağı aparılacaq sınaq laboratoriyalarını müəyyən etmək.</w:t>
      </w:r>
    </w:p>
    <w:p w14:paraId="59842FB7" w14:textId="77777777" w:rsidR="00CC0C3E" w:rsidRPr="00041332" w:rsidRDefault="00CC0C3E" w:rsidP="00041332">
      <w:pPr>
        <w:spacing w:after="0"/>
        <w:jc w:val="both"/>
        <w:rPr>
          <w:rFonts w:ascii="Arial" w:hAnsi="Arial" w:cs="Arial"/>
          <w:sz w:val="20"/>
          <w:szCs w:val="20"/>
          <w:lang w:val="az-Latn-AZ"/>
        </w:rPr>
      </w:pPr>
    </w:p>
    <w:p w14:paraId="396FB03F" w14:textId="77777777" w:rsidR="00505A61" w:rsidRPr="00041332" w:rsidRDefault="00505A61" w:rsidP="00041332">
      <w:pPr>
        <w:spacing w:after="0"/>
        <w:jc w:val="both"/>
        <w:rPr>
          <w:rFonts w:ascii="Arial" w:hAnsi="Arial" w:cs="Arial"/>
          <w:b/>
          <w:sz w:val="20"/>
          <w:szCs w:val="20"/>
          <w:lang w:val="az-Latn-AZ"/>
        </w:rPr>
      </w:pPr>
      <w:r w:rsidRPr="00041332">
        <w:rPr>
          <w:rFonts w:ascii="Arial" w:hAnsi="Arial" w:cs="Arial"/>
          <w:b/>
          <w:sz w:val="20"/>
          <w:szCs w:val="20"/>
          <w:lang w:val="az-Latn-AZ"/>
        </w:rPr>
        <w:t>4. HESABLAŞMA QAYDASI</w:t>
      </w:r>
    </w:p>
    <w:p w14:paraId="0CC93BEE"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4.1. Göstərilən xidmətlərin həcmi və xidmətlərin göstərilməsinə dair xidmət haqqı Tərəflərin razılaşması ilə müəyyən edilir, Müqavilənin tərkib hissəsi olan Əlavədə (əlavələrində) qeyd edilir və təqdim edilən Hesab-fakturaya uyğun “Sifarişçi” tərəfindən ödənilir.</w:t>
      </w:r>
    </w:p>
    <w:p w14:paraId="1F0CC12D"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 xml:space="preserve">4.2. Hazırki Müqavilə üzrə hesablaşmalar bank hesabına köçürmə yolu ilə həyata keçirilir. </w:t>
      </w:r>
    </w:p>
    <w:p w14:paraId="475B992A" w14:textId="77777777" w:rsidR="00505A61" w:rsidRPr="00041332" w:rsidRDefault="00505A61" w:rsidP="00041332">
      <w:pPr>
        <w:tabs>
          <w:tab w:val="left" w:pos="6075"/>
        </w:tabs>
        <w:spacing w:after="0"/>
        <w:jc w:val="both"/>
        <w:rPr>
          <w:rFonts w:ascii="Arial" w:hAnsi="Arial" w:cs="Arial"/>
          <w:sz w:val="20"/>
          <w:szCs w:val="20"/>
          <w:lang w:val="az-Latn-AZ"/>
        </w:rPr>
      </w:pPr>
      <w:r w:rsidRPr="00041332">
        <w:rPr>
          <w:rFonts w:ascii="Arial" w:hAnsi="Arial" w:cs="Arial"/>
          <w:sz w:val="20"/>
          <w:szCs w:val="20"/>
          <w:lang w:val="az-Latn-AZ"/>
        </w:rPr>
        <w:t>4.3 Hesablaşma Azərbaycan manatı (AZN) və ya xarici valyutanın Azərbaycan Respublikası Mərkəzi Bankının  ödəniş gününə olan rəsmi məzənnəsi ilə manatla (AZN)  aparılır.</w:t>
      </w:r>
    </w:p>
    <w:p w14:paraId="200FB47B" w14:textId="77777777" w:rsidR="00505A61" w:rsidRPr="00041332" w:rsidRDefault="00505A61" w:rsidP="00041332">
      <w:pPr>
        <w:tabs>
          <w:tab w:val="left" w:pos="6075"/>
        </w:tabs>
        <w:spacing w:after="0"/>
        <w:jc w:val="both"/>
        <w:rPr>
          <w:rFonts w:ascii="Arial" w:hAnsi="Arial" w:cs="Arial"/>
          <w:sz w:val="20"/>
          <w:szCs w:val="20"/>
          <w:lang w:val="az-Latn-AZ"/>
        </w:rPr>
      </w:pPr>
      <w:r w:rsidRPr="00041332">
        <w:rPr>
          <w:rFonts w:ascii="Arial" w:hAnsi="Arial" w:cs="Arial"/>
          <w:sz w:val="20"/>
          <w:szCs w:val="20"/>
          <w:lang w:val="az-Latn-AZ"/>
        </w:rPr>
        <w:t>4.4 Xidmət haqqı tam həcmdə əvvəlcədən “İcraçı”nın bank hesabına və ya “İcraçı”nın təqdim etdiyi hesaba ödənilir.</w:t>
      </w:r>
    </w:p>
    <w:p w14:paraId="158B8C75" w14:textId="77777777" w:rsidR="00505A61" w:rsidRPr="00041332" w:rsidRDefault="00505A61" w:rsidP="00041332">
      <w:pPr>
        <w:tabs>
          <w:tab w:val="left" w:pos="6075"/>
        </w:tabs>
        <w:spacing w:after="0"/>
        <w:jc w:val="both"/>
        <w:rPr>
          <w:rFonts w:ascii="Arial" w:hAnsi="Arial" w:cs="Arial"/>
          <w:color w:val="000000"/>
          <w:sz w:val="20"/>
          <w:szCs w:val="20"/>
          <w:lang w:val="az-Latn-AZ"/>
        </w:rPr>
      </w:pPr>
      <w:r w:rsidRPr="00041332">
        <w:rPr>
          <w:rFonts w:ascii="Arial" w:hAnsi="Arial" w:cs="Arial"/>
          <w:color w:val="000000"/>
          <w:sz w:val="20"/>
          <w:szCs w:val="20"/>
          <w:lang w:val="az-Latn-AZ"/>
        </w:rPr>
        <w:t xml:space="preserve">4.5. Xidmət haqqlarına hər hansı bir güzəşt tədbiq olunduğu halda güzəştli məbləğ Müqavilənin tərkib hissəsi olan xidmətlərin göstərilməsinə dair Əlavə </w:t>
      </w:r>
      <w:r w:rsidRPr="00041332">
        <w:rPr>
          <w:rFonts w:ascii="Arial" w:hAnsi="Arial" w:cs="Arial"/>
          <w:sz w:val="20"/>
          <w:szCs w:val="20"/>
          <w:lang w:val="az-Latn-AZ"/>
        </w:rPr>
        <w:t xml:space="preserve">(əlavələrində) </w:t>
      </w:r>
      <w:r w:rsidRPr="00041332">
        <w:rPr>
          <w:rFonts w:ascii="Arial" w:hAnsi="Arial" w:cs="Arial"/>
          <w:color w:val="000000"/>
          <w:sz w:val="20"/>
          <w:szCs w:val="20"/>
          <w:lang w:val="az-Latn-AZ"/>
        </w:rPr>
        <w:t>və Hesab-fakturada öz əksini tapmalıdır.</w:t>
      </w:r>
    </w:p>
    <w:p w14:paraId="47E23E28" w14:textId="4B470B00" w:rsidR="00D11843" w:rsidRPr="00041332" w:rsidRDefault="00505A61" w:rsidP="00041332">
      <w:pPr>
        <w:tabs>
          <w:tab w:val="left" w:pos="6075"/>
        </w:tabs>
        <w:spacing w:after="0"/>
        <w:jc w:val="both"/>
        <w:rPr>
          <w:rFonts w:ascii="Arial" w:hAnsi="Arial" w:cs="Arial"/>
          <w:color w:val="000000"/>
          <w:sz w:val="20"/>
          <w:szCs w:val="20"/>
          <w:lang w:val="az-Latn-AZ"/>
        </w:rPr>
      </w:pPr>
      <w:r w:rsidRPr="00041332">
        <w:rPr>
          <w:rFonts w:ascii="Arial" w:hAnsi="Arial" w:cs="Arial"/>
          <w:color w:val="000000"/>
          <w:sz w:val="20"/>
          <w:szCs w:val="20"/>
          <w:lang w:val="az-Latn-AZ"/>
        </w:rPr>
        <w:lastRenderedPageBreak/>
        <w:t>4.6. “Sifarişçi” tərəfindən təqdim olunmuş məhsulların sınaqları üçün ödənilmiş vəsait sınaqların nəticəsindən asılı olmayaraq “Sifarişçi”yə geri qaytarılmır.</w:t>
      </w:r>
    </w:p>
    <w:p w14:paraId="67D05FF6" w14:textId="77777777" w:rsidR="00CC0C3E" w:rsidRPr="00041332" w:rsidRDefault="00CC0C3E" w:rsidP="00041332">
      <w:pPr>
        <w:tabs>
          <w:tab w:val="left" w:pos="6075"/>
        </w:tabs>
        <w:spacing w:after="0"/>
        <w:jc w:val="both"/>
        <w:rPr>
          <w:rFonts w:ascii="Arial" w:hAnsi="Arial" w:cs="Arial"/>
          <w:color w:val="000000"/>
          <w:sz w:val="20"/>
          <w:szCs w:val="20"/>
          <w:lang w:val="az-Latn-AZ"/>
        </w:rPr>
      </w:pPr>
    </w:p>
    <w:p w14:paraId="571EE6E1" w14:textId="77777777" w:rsidR="00505A61" w:rsidRPr="00041332" w:rsidRDefault="00505A61" w:rsidP="00041332">
      <w:pPr>
        <w:spacing w:after="0"/>
        <w:jc w:val="both"/>
        <w:rPr>
          <w:rFonts w:ascii="Arial" w:hAnsi="Arial" w:cs="Arial"/>
          <w:b/>
          <w:sz w:val="20"/>
          <w:szCs w:val="20"/>
          <w:lang w:val="az-Latn-AZ"/>
        </w:rPr>
      </w:pPr>
      <w:r w:rsidRPr="00041332">
        <w:rPr>
          <w:rFonts w:ascii="Arial" w:hAnsi="Arial" w:cs="Arial"/>
          <w:b/>
          <w:sz w:val="20"/>
          <w:szCs w:val="20"/>
          <w:lang w:val="az-Latn-AZ"/>
        </w:rPr>
        <w:t>5. MÜQAVİLƏNİN MÜDDƏTİ</w:t>
      </w:r>
    </w:p>
    <w:p w14:paraId="578C336F" w14:textId="77777777" w:rsidR="00505A61" w:rsidRPr="00041332" w:rsidRDefault="00505A61" w:rsidP="00041332">
      <w:pPr>
        <w:spacing w:after="0"/>
        <w:jc w:val="both"/>
        <w:rPr>
          <w:rFonts w:ascii="Arial" w:hAnsi="Arial" w:cs="Arial"/>
          <w:color w:val="000000"/>
          <w:sz w:val="20"/>
          <w:szCs w:val="20"/>
          <w:lang w:val="az-Latn-AZ"/>
        </w:rPr>
      </w:pPr>
      <w:r w:rsidRPr="00041332">
        <w:rPr>
          <w:rFonts w:ascii="Arial" w:hAnsi="Arial" w:cs="Arial"/>
          <w:sz w:val="20"/>
          <w:szCs w:val="20"/>
          <w:lang w:val="az-Latn-AZ"/>
        </w:rPr>
        <w:t xml:space="preserve">5.1. Bu Müqavilə imzalandığı gündən qüvvəyə minir və </w:t>
      </w:r>
      <w:r w:rsidRPr="00041332">
        <w:rPr>
          <w:rFonts w:ascii="Arial" w:hAnsi="Arial" w:cs="Arial"/>
          <w:color w:val="000000"/>
          <w:sz w:val="20"/>
          <w:szCs w:val="20"/>
          <w:lang w:val="az-Latn-AZ"/>
        </w:rPr>
        <w:t xml:space="preserve">qüvvədə olma müddəti 1(bir) ildir. </w:t>
      </w:r>
    </w:p>
    <w:p w14:paraId="389E002B"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 xml:space="preserve">5.2 .Tərəflərin yazılı razılıqları və bildirişləri ilə müqavilənin müddəti azaldıla bilər və ya yeni müqavilə bağlana bilər. </w:t>
      </w:r>
    </w:p>
    <w:p w14:paraId="2079391B"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5.3. “Sifarişçi” bir ay qabaq əsaslandırılması tələb olunmayan yazılı xəbərdarlıq verməklə Müqaviləyə birtərəfli qaydada xitam verə bilər və bu halda Xidmətin göstərilməsi üçün ödənilmiş pul vəsaitlərini, işlərin görülüb qəbul olunub-olunmamasından asılı olmayaraq, geri tələb etmək hüququna malik deyil.</w:t>
      </w:r>
    </w:p>
    <w:p w14:paraId="65907F39"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5.4. “İcraçı” bir ay qabaq əsaslandırılmış yazılı xəbərdarlıq etməklə Müqaviləyə birtərəfli qaydada xitam verə bilər və bu halda Xidmətin göstərilməsi üçün ödənilmiş pul vəsaitlərinin həcmində mümkün olan işlərin görülməsini təmin edir və görülmüş işlərin təhvili barədə Təhvil-təslim aktını “Sifarişçiyə” təqdim edir.</w:t>
      </w:r>
    </w:p>
    <w:p w14:paraId="76D3DB09" w14:textId="7F7DD04B" w:rsidR="00D11843" w:rsidRPr="00041332" w:rsidRDefault="00505A61" w:rsidP="00041332">
      <w:pPr>
        <w:spacing w:after="0"/>
        <w:jc w:val="both"/>
        <w:rPr>
          <w:rFonts w:ascii="Arial" w:hAnsi="Arial" w:cs="Arial"/>
          <w:color w:val="000000"/>
          <w:sz w:val="20"/>
          <w:szCs w:val="20"/>
          <w:lang w:val="az-Latn-AZ"/>
        </w:rPr>
      </w:pPr>
      <w:r w:rsidRPr="00041332">
        <w:rPr>
          <w:rFonts w:ascii="Arial" w:hAnsi="Arial" w:cs="Arial"/>
          <w:sz w:val="20"/>
          <w:szCs w:val="20"/>
          <w:lang w:val="az-Latn-AZ"/>
        </w:rPr>
        <w:t xml:space="preserve">5.5. </w:t>
      </w:r>
      <w:r w:rsidRPr="00041332">
        <w:rPr>
          <w:rFonts w:ascii="Arial" w:hAnsi="Arial" w:cs="Arial"/>
          <w:color w:val="000000"/>
          <w:sz w:val="20"/>
          <w:szCs w:val="20"/>
          <w:lang w:val="az-Latn-AZ"/>
        </w:rPr>
        <w:t>Müqavilənin qüvvədə olma müddətinin sona çatmasına qədər və ya sona çatmasından 10 gün sonra tərəflərdən hər hansı biri müqaviləyə xitam verilməsi barədə digər Tərəfə müraciət etməzsə, müqavilə növbəti  1 (bir) il müddətinə eyni şərtlərlə uzadılmış hesab edilir.</w:t>
      </w:r>
    </w:p>
    <w:p w14:paraId="1B19863E" w14:textId="77777777" w:rsidR="00CC0C3E" w:rsidRPr="00041332" w:rsidRDefault="00CC0C3E" w:rsidP="00041332">
      <w:pPr>
        <w:spacing w:after="0"/>
        <w:jc w:val="both"/>
        <w:rPr>
          <w:rFonts w:ascii="Arial" w:hAnsi="Arial" w:cs="Arial"/>
          <w:color w:val="000000"/>
          <w:sz w:val="20"/>
          <w:szCs w:val="20"/>
          <w:lang w:val="az-Latn-AZ"/>
        </w:rPr>
      </w:pPr>
    </w:p>
    <w:p w14:paraId="4DB9233A" w14:textId="77777777" w:rsidR="00505A61" w:rsidRPr="00041332" w:rsidRDefault="00505A61" w:rsidP="00041332">
      <w:pPr>
        <w:spacing w:after="0"/>
        <w:jc w:val="both"/>
        <w:rPr>
          <w:rFonts w:ascii="Arial" w:hAnsi="Arial" w:cs="Arial"/>
          <w:b/>
          <w:sz w:val="20"/>
          <w:szCs w:val="20"/>
          <w:lang w:val="az-Latn-AZ"/>
        </w:rPr>
      </w:pPr>
      <w:r w:rsidRPr="00041332">
        <w:rPr>
          <w:rFonts w:ascii="Arial" w:hAnsi="Arial" w:cs="Arial"/>
          <w:b/>
          <w:sz w:val="20"/>
          <w:szCs w:val="20"/>
          <w:lang w:val="az-Latn-AZ"/>
        </w:rPr>
        <w:t>6. TƏRƏFLƏRİN MƏSULİYYƏTİ</w:t>
      </w:r>
    </w:p>
    <w:p w14:paraId="528946B4"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 xml:space="preserve">6.1. “İcraçı” müqavilədə nəzərdə tutulan xidmətin vaxtında və lazımınca icra edilməməsi üçün məsuliyyət daşıyır. </w:t>
      </w:r>
    </w:p>
    <w:p w14:paraId="776A5109"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6.2</w:t>
      </w:r>
      <w:r w:rsidRPr="00041332">
        <w:rPr>
          <w:rFonts w:ascii="Arial" w:hAnsi="Arial" w:cs="Arial"/>
          <w:color w:val="E5B8B7" w:themeColor="accent2" w:themeTint="66"/>
          <w:sz w:val="20"/>
          <w:szCs w:val="20"/>
          <w:lang w:val="az-Latn-AZ"/>
        </w:rPr>
        <w:t xml:space="preserve">. </w:t>
      </w:r>
      <w:r w:rsidRPr="00041332">
        <w:rPr>
          <w:rFonts w:ascii="Arial" w:hAnsi="Arial" w:cs="Arial"/>
          <w:sz w:val="20"/>
          <w:szCs w:val="20"/>
          <w:lang w:val="az-Latn-AZ"/>
        </w:rPr>
        <w:t>Bu Müqavilə ilə xidmətlərin göstərməsi nəticəsində “İcraçı”nın təqsirindən və qeyri-peşəkar hərəkətləri səbəbindən “Sifarişçinin” əmlakının məhv olması və ya zədələnməsi riski icranın “Sifarişçi”yə təhvil verildiyi vaxtadək “İcraçı”nın üzərinə düşür.</w:t>
      </w:r>
    </w:p>
    <w:p w14:paraId="44B3CAD1"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6.3. “İcraçı” “Sifarişçi”nin əmlakı barəsində diqqətsizlik üzündən həmin əmlakın məhv olması və ya zədələnməsi üçün məsuliyyət daşıyır.</w:t>
      </w:r>
    </w:p>
    <w:p w14:paraId="40789A34"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6.4. Hazırki Müqavilənin 6.2-ci və 6.3-cü bəndlərində göstərilən “İcraçı”nın məsuliyyəti onun tərəfindən göstərilən xidmətin dəyəri həcmi ilə məhdudlaşdırılır.</w:t>
      </w:r>
    </w:p>
    <w:p w14:paraId="04923CEB" w14:textId="18ACD086" w:rsidR="00D11843"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6.5. “Sifarişçi” bu Müqavilə ilə nəzərdə tutulan öhdəliklərinin lazımınca yerinə yetirilməməsinə görə məsuliyyət daşıyır.</w:t>
      </w:r>
    </w:p>
    <w:p w14:paraId="6BB11D4B" w14:textId="77777777" w:rsidR="00CC0C3E" w:rsidRPr="00041332" w:rsidRDefault="00CC0C3E" w:rsidP="00041332">
      <w:pPr>
        <w:spacing w:after="0"/>
        <w:jc w:val="both"/>
        <w:rPr>
          <w:rFonts w:ascii="Arial" w:hAnsi="Arial" w:cs="Arial"/>
          <w:sz w:val="20"/>
          <w:szCs w:val="20"/>
          <w:lang w:val="az-Latn-AZ"/>
        </w:rPr>
      </w:pPr>
    </w:p>
    <w:p w14:paraId="307CE484" w14:textId="77777777" w:rsidR="00CC0C3E" w:rsidRPr="00041332" w:rsidRDefault="00505A61" w:rsidP="00041332">
      <w:pPr>
        <w:spacing w:after="0"/>
        <w:jc w:val="both"/>
        <w:rPr>
          <w:rFonts w:ascii="Arial" w:hAnsi="Arial" w:cs="Arial"/>
          <w:b/>
          <w:bCs/>
          <w:sz w:val="20"/>
          <w:szCs w:val="20"/>
          <w:lang w:val="az-Latn-AZ"/>
        </w:rPr>
      </w:pPr>
      <w:r w:rsidRPr="00041332">
        <w:rPr>
          <w:rFonts w:ascii="Arial" w:hAnsi="Arial" w:cs="Arial"/>
          <w:b/>
          <w:bCs/>
          <w:sz w:val="20"/>
          <w:szCs w:val="20"/>
          <w:lang w:val="az-Latn-AZ"/>
        </w:rPr>
        <w:t>7. FORS-MAJOR HALLAR</w:t>
      </w:r>
    </w:p>
    <w:p w14:paraId="73512229" w14:textId="7E5C2824" w:rsidR="00505A61" w:rsidRPr="00041332" w:rsidRDefault="00505A61" w:rsidP="00041332">
      <w:pPr>
        <w:spacing w:after="0"/>
        <w:jc w:val="both"/>
        <w:rPr>
          <w:rFonts w:ascii="Arial" w:hAnsi="Arial" w:cs="Arial"/>
          <w:b/>
          <w:bCs/>
          <w:sz w:val="20"/>
          <w:szCs w:val="20"/>
          <w:lang w:val="az-Latn-AZ"/>
        </w:rPr>
      </w:pPr>
      <w:r w:rsidRPr="00041332">
        <w:rPr>
          <w:rFonts w:ascii="Arial" w:hAnsi="Arial" w:cs="Arial"/>
          <w:sz w:val="20"/>
          <w:szCs w:val="20"/>
          <w:lang w:val="az-Latn-AZ"/>
        </w:rPr>
        <w:t>7.1. Hazırki Müqavilə üzrə öhdəliklərini yerinə yetirməyən və ya tam yerinə yetirməyən Tərəf, öhdəliyin yerinə yetirməməsini fors-major hallarının, yəni konkret vaxt hüdudunda meydana gələn qarşısı alınmaz fövqəladə halların səbəbindən baş verməsini sübut etdiyi halda, heç bir məsuliyyət daşımır. Qarşısı alınmaz hallar aşağıdakılardır: təbii fəlakətlər (zəlzələ, daşqın, vulkan püskürməsi, torpaq sürüşməsi, sunami və s.), epidemiyalar, epizootiyalar, müharibə və digər qanunvericiliklə nəzərdə tutulmuş hallar. Müqavilə üzrə öhdəliklərin  icra edilmə yerində insan üçün normal həyat fəaliyyəti istisna edən küləyin gücü, hərarəti və çöküntülərin dərəcəsi; icra hakimyyəti orqanlarının moratoriumları və Tərəflərin icra olunmalı öhdəliklər üçün fövqaladə hal kimi müəyyən edə bildikləri digər hallar.</w:t>
      </w:r>
    </w:p>
    <w:p w14:paraId="0A986ED7"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7.2. Fors-major hallarının təsiri altına düşən Tərəf bu barədə digər Tərəfi belə halların başlandığı andan 10 (on) təqvim günü müddətindən gec olmayaraq xəbərdar etməlidir. Digər tərəfi vaxtında xəbərdar etməmə halı fors-major halına əsaslanma hüququ vermir.</w:t>
      </w:r>
    </w:p>
    <w:p w14:paraId="55857CCC" w14:textId="77777777" w:rsidR="00CC0C3E" w:rsidRPr="00041332" w:rsidRDefault="00CC0C3E" w:rsidP="00041332">
      <w:pPr>
        <w:spacing w:after="0"/>
        <w:jc w:val="both"/>
        <w:rPr>
          <w:rFonts w:ascii="Arial" w:hAnsi="Arial" w:cs="Arial"/>
          <w:sz w:val="20"/>
          <w:szCs w:val="20"/>
          <w:lang w:val="az-Latn-AZ"/>
        </w:rPr>
      </w:pPr>
    </w:p>
    <w:p w14:paraId="14E0EFF8" w14:textId="77777777" w:rsidR="00505A61" w:rsidRPr="00041332" w:rsidRDefault="00505A61" w:rsidP="00041332">
      <w:pPr>
        <w:spacing w:after="0"/>
        <w:jc w:val="both"/>
        <w:rPr>
          <w:rFonts w:ascii="Arial" w:hAnsi="Arial" w:cs="Arial"/>
          <w:b/>
          <w:bCs/>
          <w:sz w:val="20"/>
          <w:szCs w:val="20"/>
          <w:lang w:val="az-Latn-AZ"/>
        </w:rPr>
      </w:pPr>
      <w:r w:rsidRPr="00041332">
        <w:rPr>
          <w:rFonts w:ascii="Arial" w:hAnsi="Arial" w:cs="Arial"/>
          <w:b/>
          <w:bCs/>
          <w:sz w:val="20"/>
          <w:szCs w:val="20"/>
          <w:lang w:val="az-Latn-AZ"/>
        </w:rPr>
        <w:t>8. MÜQAVİLƏYƏ ƏLAVƏ VƏ DƏYİŞİKLİKLƏRİN EDİLMƏSİ VƏ XİTAM VERİLMƏSİ</w:t>
      </w:r>
    </w:p>
    <w:p w14:paraId="1462C9F9"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8.1. Bu Müqaviləyəbütün əlavə və dəyişikliklər maraqlı tərəfin rəsmi müraciəti və tərəflərin qarşılıqlı razılığı ilə edilə bilər.</w:t>
      </w:r>
    </w:p>
    <w:p w14:paraId="2CEB16DF"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8.2. Bu Müqaviləyə edilən əlavə və dəyişikliklər onun ayrılmaz hissəsi sayılan Əlavə Razılaşma ilə rəsmiləşdirilir.</w:t>
      </w:r>
    </w:p>
    <w:p w14:paraId="51D93271"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8.3. Bu Müqaviləyə Azərbaycan Respublikasının Mülki Məcəlləsində nəzərdə tutulan qaydada və hallarda xitam verilə bilər.</w:t>
      </w:r>
    </w:p>
    <w:p w14:paraId="71465BBC" w14:textId="38C86126" w:rsidR="00D11843"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8.4. Bu Müqaviləyə əsasən sifariş edilmiş xidmət “İcraçı” tərəfindən icra edilib təhvil-təslim aktı ilə “Sifarişçi”yə təhvil verildiyi andan həmin xidmət barədə imzalanmış müqaviləyə əlavə qüvvədən düşmüş sayılır.</w:t>
      </w:r>
    </w:p>
    <w:p w14:paraId="216D1FE0" w14:textId="77777777" w:rsidR="00CC0C3E" w:rsidRPr="00041332" w:rsidRDefault="00CC0C3E" w:rsidP="00041332">
      <w:pPr>
        <w:spacing w:after="0"/>
        <w:jc w:val="both"/>
        <w:rPr>
          <w:rFonts w:ascii="Arial" w:hAnsi="Arial" w:cs="Arial"/>
          <w:sz w:val="20"/>
          <w:szCs w:val="20"/>
          <w:lang w:val="az-Latn-AZ"/>
        </w:rPr>
      </w:pPr>
    </w:p>
    <w:p w14:paraId="4C2E65FB" w14:textId="77777777" w:rsidR="00505A61" w:rsidRPr="00041332" w:rsidRDefault="00505A61" w:rsidP="00041332">
      <w:pPr>
        <w:spacing w:after="0"/>
        <w:jc w:val="both"/>
        <w:rPr>
          <w:rFonts w:ascii="Arial" w:hAnsi="Arial" w:cs="Arial"/>
          <w:b/>
          <w:bCs/>
          <w:sz w:val="20"/>
          <w:szCs w:val="20"/>
          <w:lang w:val="az-Latn-AZ"/>
        </w:rPr>
      </w:pPr>
      <w:r w:rsidRPr="00041332">
        <w:rPr>
          <w:rFonts w:ascii="Arial" w:hAnsi="Arial" w:cs="Arial"/>
          <w:b/>
          <w:bCs/>
          <w:sz w:val="20"/>
          <w:szCs w:val="20"/>
          <w:lang w:val="az-Latn-AZ"/>
        </w:rPr>
        <w:t>9. MÜBAHİSƏLƏRİN HƏLL EDİLMƏSİ</w:t>
      </w:r>
    </w:p>
    <w:p w14:paraId="2B0B3D74" w14:textId="77777777" w:rsidR="00505A61" w:rsidRPr="00041332" w:rsidRDefault="00505A61" w:rsidP="00041332">
      <w:pPr>
        <w:spacing w:after="0"/>
        <w:jc w:val="both"/>
        <w:rPr>
          <w:rFonts w:ascii="Arial" w:hAnsi="Arial" w:cs="Arial"/>
          <w:b/>
          <w:sz w:val="20"/>
          <w:szCs w:val="20"/>
          <w:lang w:val="az-Latn-AZ"/>
        </w:rPr>
      </w:pPr>
      <w:r w:rsidRPr="00041332">
        <w:rPr>
          <w:rFonts w:ascii="Arial" w:hAnsi="Arial" w:cs="Arial"/>
          <w:sz w:val="20"/>
          <w:szCs w:val="20"/>
          <w:lang w:val="az-Latn-AZ"/>
        </w:rPr>
        <w:t>9.1. Bu Müqavilədən irəli gələn bütün mübahisələr danışıqlar vasitəsilə həll edilir.</w:t>
      </w:r>
    </w:p>
    <w:p w14:paraId="69415ADD"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 xml:space="preserve">9.2. Hazırki Müqavilə üzrə mübahisələr tərəflərin öz aralarında, pretenziya irəli sürülməsi qaydası ilə həll edilir. </w:t>
      </w:r>
    </w:p>
    <w:p w14:paraId="0B47B451"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9.3. Tərəflər arasında yaranmış mübahisələr 9.2-ci maddədə göstərilmiş qaydada həll edilmədikdə, mübahisələr Azərbaycan Respublikasının qüvvədə olan qanunvericiliyinin normaları ilə tənzimlənəcək və mübahisələrə Azərbaycan Respublikasının müvafiq məhkəmələrində baxılacaq.</w:t>
      </w:r>
    </w:p>
    <w:p w14:paraId="067DBEBB" w14:textId="77777777" w:rsidR="005D75CA" w:rsidRPr="00041332" w:rsidRDefault="005D75CA" w:rsidP="00041332">
      <w:pPr>
        <w:spacing w:after="0"/>
        <w:jc w:val="both"/>
        <w:rPr>
          <w:rFonts w:ascii="Arial" w:hAnsi="Arial" w:cs="Arial"/>
          <w:sz w:val="20"/>
          <w:szCs w:val="20"/>
          <w:lang w:val="az-Latn-AZ"/>
        </w:rPr>
      </w:pPr>
    </w:p>
    <w:p w14:paraId="58DD4DB5" w14:textId="77777777" w:rsidR="00505A61" w:rsidRPr="00041332" w:rsidRDefault="00505A61" w:rsidP="00041332">
      <w:pPr>
        <w:spacing w:after="0"/>
        <w:jc w:val="both"/>
        <w:rPr>
          <w:rFonts w:ascii="Arial" w:hAnsi="Arial" w:cs="Arial"/>
          <w:b/>
          <w:bCs/>
          <w:sz w:val="20"/>
          <w:szCs w:val="20"/>
          <w:lang w:val="az-Latn-AZ"/>
        </w:rPr>
      </w:pPr>
      <w:r w:rsidRPr="00041332">
        <w:rPr>
          <w:rFonts w:ascii="Arial" w:hAnsi="Arial" w:cs="Arial"/>
          <w:b/>
          <w:bCs/>
          <w:sz w:val="20"/>
          <w:szCs w:val="20"/>
          <w:lang w:val="az-Latn-AZ"/>
        </w:rPr>
        <w:t>10. YEKUN MÜDDƏALƏR</w:t>
      </w:r>
    </w:p>
    <w:p w14:paraId="3CFB0121"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10.1. Hazırki Müqavilə ilə tənzimlənməyən müddəalar Azərbaycan Respublikasının qanunvericiliyi ilə nizamlanır.</w:t>
      </w:r>
    </w:p>
    <w:p w14:paraId="046729CE"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10.2. Hazırki müqaviləyə edilmiş dəyişikliklər və əlavələr Tərəflərin vahid yazılı sənəd şəklində tərtib edilən dəyişikliklər və əlavələr haqqında sazişi imzalaması yolu ilə edilir.</w:t>
      </w:r>
    </w:p>
    <w:p w14:paraId="04BB7D03" w14:textId="77777777" w:rsidR="00505A61" w:rsidRPr="00041332" w:rsidRDefault="00505A61" w:rsidP="00041332">
      <w:pPr>
        <w:spacing w:after="0"/>
        <w:jc w:val="both"/>
        <w:rPr>
          <w:rFonts w:ascii="Arial" w:hAnsi="Arial" w:cs="Arial"/>
          <w:sz w:val="20"/>
          <w:szCs w:val="20"/>
          <w:lang w:val="az-Latn-AZ"/>
        </w:rPr>
      </w:pPr>
      <w:r w:rsidRPr="00041332">
        <w:rPr>
          <w:rFonts w:ascii="Arial" w:hAnsi="Arial" w:cs="Arial"/>
          <w:sz w:val="20"/>
          <w:szCs w:val="20"/>
          <w:lang w:val="az-Latn-AZ"/>
        </w:rPr>
        <w:t>10.3. Hazırki Müqavilə hər biri 3 (üç) səhifədən ibarət olmaqla eyni hüquqi qüvvəyə malik və hər Tərəf üçün bir nüsxə olmaqla, iki nüsxədə tərtib edilmişdir.</w:t>
      </w:r>
    </w:p>
    <w:p w14:paraId="27B77FE8" w14:textId="77777777" w:rsidR="00505A61" w:rsidRDefault="00505A61" w:rsidP="00041332">
      <w:pPr>
        <w:spacing w:after="0"/>
        <w:jc w:val="both"/>
        <w:rPr>
          <w:rFonts w:ascii="Arial" w:hAnsi="Arial" w:cs="Arial"/>
          <w:b/>
          <w:i/>
          <w:sz w:val="20"/>
          <w:szCs w:val="20"/>
          <w:lang w:val="az-Latn-AZ"/>
        </w:rPr>
      </w:pPr>
      <w:r w:rsidRPr="00041332">
        <w:rPr>
          <w:rFonts w:ascii="Arial" w:hAnsi="Arial" w:cs="Arial"/>
          <w:sz w:val="20"/>
          <w:szCs w:val="20"/>
          <w:lang w:val="az-Latn-AZ"/>
        </w:rPr>
        <w:t>10.4. “</w:t>
      </w:r>
      <w:r w:rsidRPr="00041332">
        <w:rPr>
          <w:rFonts w:ascii="Arial" w:hAnsi="Arial" w:cs="Arial"/>
          <w:b/>
          <w:sz w:val="20"/>
          <w:szCs w:val="20"/>
          <w:lang w:val="az-Latn-AZ"/>
        </w:rPr>
        <w:t>İcraçının” əlaqə rekvizitləri:</w:t>
      </w:r>
      <w:r w:rsidRPr="00041332">
        <w:rPr>
          <w:rFonts w:ascii="Arial" w:hAnsi="Arial" w:cs="Arial"/>
          <w:b/>
          <w:i/>
          <w:sz w:val="20"/>
          <w:szCs w:val="20"/>
          <w:lang w:val="az-Latn-AZ"/>
        </w:rPr>
        <w:t xml:space="preserve"> </w:t>
      </w:r>
    </w:p>
    <w:p w14:paraId="28638319" w14:textId="77777777" w:rsidR="00041332" w:rsidRPr="00041332" w:rsidRDefault="00041332" w:rsidP="00041332">
      <w:pPr>
        <w:spacing w:after="0"/>
        <w:jc w:val="both"/>
        <w:rPr>
          <w:rFonts w:ascii="Arial" w:hAnsi="Arial" w:cs="Arial"/>
          <w:b/>
          <w:i/>
          <w:sz w:val="20"/>
          <w:szCs w:val="20"/>
          <w:lang w:val="az-Latn-AZ"/>
        </w:rPr>
      </w:pPr>
    </w:p>
    <w:p w14:paraId="74A4DF92" w14:textId="634019BD" w:rsidR="00505A61" w:rsidRPr="00041332" w:rsidRDefault="00505A61" w:rsidP="00041332">
      <w:pPr>
        <w:spacing w:after="0"/>
        <w:jc w:val="both"/>
        <w:rPr>
          <w:rFonts w:ascii="Arial" w:hAnsi="Arial" w:cs="Arial"/>
          <w:b/>
          <w:i/>
          <w:color w:val="0000FF"/>
          <w:sz w:val="20"/>
          <w:szCs w:val="20"/>
          <w:u w:val="single"/>
          <w:lang w:val="az-Latn-AZ"/>
        </w:rPr>
      </w:pPr>
      <w:r w:rsidRPr="00041332">
        <w:rPr>
          <w:rFonts w:ascii="Arial" w:hAnsi="Arial" w:cs="Arial"/>
          <w:b/>
          <w:i/>
          <w:sz w:val="20"/>
          <w:szCs w:val="20"/>
          <w:lang w:val="az-Latn-AZ"/>
        </w:rPr>
        <w:t xml:space="preserve">Tel. (qaynar xətt) 012-514-93-08, e-mail: </w:t>
      </w:r>
      <w:hyperlink r:id="rId9" w:history="1">
        <w:r w:rsidRPr="00041332">
          <w:rPr>
            <w:rStyle w:val="af0"/>
            <w:rFonts w:ascii="Arial" w:hAnsi="Arial" w:cs="Arial"/>
            <w:b/>
            <w:i/>
            <w:sz w:val="20"/>
            <w:szCs w:val="20"/>
            <w:lang w:val="az-Latn-AZ"/>
          </w:rPr>
          <w:t>office@azstand.gov.az</w:t>
        </w:r>
      </w:hyperlink>
    </w:p>
    <w:p w14:paraId="7421D70D" w14:textId="77777777" w:rsidR="00505A61" w:rsidRPr="00041332" w:rsidRDefault="00505A61" w:rsidP="00505A61">
      <w:pPr>
        <w:pStyle w:val="af1"/>
        <w:tabs>
          <w:tab w:val="left" w:pos="1950"/>
          <w:tab w:val="center" w:pos="4818"/>
        </w:tabs>
        <w:spacing w:before="120" w:after="120" w:line="120" w:lineRule="auto"/>
        <w:jc w:val="both"/>
        <w:rPr>
          <w:rFonts w:ascii="Arial" w:hAnsi="Arial" w:cs="Arial"/>
          <w:b/>
          <w:lang w:val="az-Latn-AZ"/>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67"/>
        <w:gridCol w:w="4500"/>
      </w:tblGrid>
      <w:tr w:rsidR="00505A61" w:rsidRPr="00ED73E8" w14:paraId="681CF270" w14:textId="77777777" w:rsidTr="00E26A86">
        <w:tc>
          <w:tcPr>
            <w:tcW w:w="4786" w:type="dxa"/>
          </w:tcPr>
          <w:p w14:paraId="51440708" w14:textId="77777777" w:rsidR="00505A61" w:rsidRPr="00396DE4" w:rsidRDefault="00505A61" w:rsidP="00E26A86">
            <w:pPr>
              <w:jc w:val="center"/>
              <w:rPr>
                <w:rFonts w:ascii="Arial" w:hAnsi="Arial" w:cs="Arial"/>
                <w:b/>
                <w:lang w:val="az-Latn-AZ"/>
              </w:rPr>
            </w:pPr>
            <w:r w:rsidRPr="00396DE4">
              <w:rPr>
                <w:rFonts w:ascii="Arial" w:hAnsi="Arial" w:cs="Arial"/>
                <w:b/>
                <w:lang w:val="az-Latn-AZ"/>
              </w:rPr>
              <w:t>«İcraçı»:</w:t>
            </w:r>
          </w:p>
        </w:tc>
        <w:tc>
          <w:tcPr>
            <w:tcW w:w="567" w:type="dxa"/>
          </w:tcPr>
          <w:p w14:paraId="39CE9ABE" w14:textId="77777777" w:rsidR="00505A61" w:rsidRPr="00396DE4" w:rsidRDefault="00505A61" w:rsidP="00E26A86">
            <w:pPr>
              <w:jc w:val="center"/>
              <w:rPr>
                <w:rFonts w:ascii="Arial" w:hAnsi="Arial" w:cs="Arial"/>
                <w:b/>
                <w:lang w:val="az-Latn-AZ"/>
              </w:rPr>
            </w:pPr>
          </w:p>
        </w:tc>
        <w:tc>
          <w:tcPr>
            <w:tcW w:w="4500" w:type="dxa"/>
          </w:tcPr>
          <w:p w14:paraId="461346E3" w14:textId="77777777" w:rsidR="00505A61" w:rsidRPr="00396DE4" w:rsidRDefault="00505A61" w:rsidP="00E26A86">
            <w:pPr>
              <w:jc w:val="center"/>
              <w:rPr>
                <w:rFonts w:ascii="Arial" w:hAnsi="Arial" w:cs="Arial"/>
                <w:b/>
                <w:lang w:val="az-Latn-AZ"/>
              </w:rPr>
            </w:pPr>
            <w:r w:rsidRPr="00396DE4">
              <w:rPr>
                <w:rFonts w:ascii="Arial" w:hAnsi="Arial" w:cs="Arial"/>
                <w:b/>
                <w:lang w:val="az-Latn-AZ"/>
              </w:rPr>
              <w:t>«Sifarişçi»:</w:t>
            </w:r>
          </w:p>
          <w:p w14:paraId="6C934076" w14:textId="77777777" w:rsidR="00505A61" w:rsidRPr="00396DE4" w:rsidRDefault="00505A61" w:rsidP="00E26A86">
            <w:pPr>
              <w:jc w:val="center"/>
              <w:rPr>
                <w:rFonts w:ascii="Arial" w:hAnsi="Arial" w:cs="Arial"/>
                <w:b/>
                <w:lang w:val="az-Latn-AZ"/>
              </w:rPr>
            </w:pPr>
          </w:p>
        </w:tc>
      </w:tr>
      <w:tr w:rsidR="00505A61" w:rsidRPr="00396DE4" w14:paraId="151AB1DC" w14:textId="77777777" w:rsidTr="00E26A86">
        <w:tc>
          <w:tcPr>
            <w:tcW w:w="4786" w:type="dxa"/>
          </w:tcPr>
          <w:p w14:paraId="398DB164" w14:textId="77777777" w:rsidR="00505A61" w:rsidRDefault="00505A61" w:rsidP="00E26A86">
            <w:pPr>
              <w:jc w:val="center"/>
              <w:rPr>
                <w:rFonts w:ascii="Arial" w:hAnsi="Arial" w:cs="Arial"/>
                <w:b/>
                <w:lang w:val="az-Latn-AZ"/>
              </w:rPr>
            </w:pPr>
            <w:r w:rsidRPr="00396DE4">
              <w:rPr>
                <w:rFonts w:ascii="Arial" w:hAnsi="Arial" w:cs="Arial"/>
                <w:b/>
                <w:lang w:val="az-Latn-AZ"/>
              </w:rPr>
              <w:t>“Azərbaycan Standartlaşdırma İnstitutu” publik hüquqi şəxs</w:t>
            </w:r>
          </w:p>
          <w:p w14:paraId="0BDB2917" w14:textId="77777777" w:rsidR="00505A61" w:rsidRPr="00396DE4" w:rsidRDefault="00505A61" w:rsidP="00E26A86">
            <w:pPr>
              <w:jc w:val="center"/>
              <w:rPr>
                <w:rFonts w:ascii="Arial" w:hAnsi="Arial" w:cs="Arial"/>
                <w:b/>
                <w:lang w:val="az-Latn-AZ"/>
              </w:rPr>
            </w:pPr>
          </w:p>
          <w:p w14:paraId="71C41013" w14:textId="77777777" w:rsidR="00505A61" w:rsidRPr="00396DE4" w:rsidRDefault="00505A61" w:rsidP="00E26A86">
            <w:pPr>
              <w:rPr>
                <w:rFonts w:ascii="Arial" w:hAnsi="Arial" w:cs="Arial"/>
                <w:lang w:val="az-Latn-AZ"/>
              </w:rPr>
            </w:pPr>
            <w:r w:rsidRPr="00396DE4">
              <w:rPr>
                <w:rFonts w:ascii="Arial" w:hAnsi="Arial" w:cs="Arial"/>
                <w:lang w:val="az-Latn-AZ"/>
              </w:rPr>
              <w:t xml:space="preserve">Bakı şəh. </w:t>
            </w:r>
            <w:r>
              <w:rPr>
                <w:rFonts w:ascii="Arial" w:hAnsi="Arial" w:cs="Arial"/>
                <w:lang w:val="az-Latn-AZ"/>
              </w:rPr>
              <w:t xml:space="preserve">Elçin </w:t>
            </w:r>
            <w:r w:rsidRPr="008434C0">
              <w:rPr>
                <w:rFonts w:ascii="Arial" w:hAnsi="Arial" w:cs="Arial"/>
                <w:lang w:val="az-Latn-AZ"/>
              </w:rPr>
              <w:t>İsaqzadə</w:t>
            </w:r>
            <w:r>
              <w:rPr>
                <w:rFonts w:ascii="Arial" w:hAnsi="Arial" w:cs="Arial"/>
                <w:lang w:val="az-Latn-AZ"/>
              </w:rPr>
              <w:t xml:space="preserve"> küçəsi, 7-ci Köndələn</w:t>
            </w:r>
            <w:r w:rsidRPr="008434C0">
              <w:rPr>
                <w:rFonts w:ascii="Arial" w:hAnsi="Arial" w:cs="Arial"/>
                <w:lang w:val="az-Latn-AZ"/>
              </w:rPr>
              <w:t xml:space="preserve">, </w:t>
            </w:r>
          </w:p>
          <w:p w14:paraId="09A99600" w14:textId="77777777" w:rsidR="00505A61" w:rsidRPr="00396DE4" w:rsidRDefault="00505A61" w:rsidP="00E26A86">
            <w:pPr>
              <w:rPr>
                <w:rFonts w:ascii="Arial" w:hAnsi="Arial" w:cs="Arial"/>
                <w:lang w:val="az-Latn-AZ"/>
              </w:rPr>
            </w:pPr>
            <w:r w:rsidRPr="008434C0">
              <w:rPr>
                <w:rFonts w:ascii="Arial" w:hAnsi="Arial" w:cs="Arial"/>
                <w:lang w:val="az-Latn-AZ"/>
              </w:rPr>
              <w:t>AZ1</w:t>
            </w:r>
            <w:r>
              <w:rPr>
                <w:rFonts w:ascii="Arial" w:hAnsi="Arial" w:cs="Arial"/>
                <w:lang w:val="az-Latn-AZ"/>
              </w:rPr>
              <w:t>029</w:t>
            </w:r>
          </w:p>
        </w:tc>
        <w:tc>
          <w:tcPr>
            <w:tcW w:w="567" w:type="dxa"/>
          </w:tcPr>
          <w:p w14:paraId="49EC4375" w14:textId="77777777" w:rsidR="00505A61" w:rsidRPr="00396DE4" w:rsidRDefault="00505A61" w:rsidP="00E26A86">
            <w:pPr>
              <w:rPr>
                <w:rFonts w:ascii="Arial" w:hAnsi="Arial" w:cs="Arial"/>
                <w:b/>
                <w:lang w:val="az-Latn-AZ"/>
              </w:rPr>
            </w:pPr>
          </w:p>
        </w:tc>
        <w:tc>
          <w:tcPr>
            <w:tcW w:w="4500" w:type="dxa"/>
          </w:tcPr>
          <w:p w14:paraId="61B1A17F" w14:textId="768EF480" w:rsidR="00235AAE" w:rsidRPr="00235AAE" w:rsidRDefault="00235AAE" w:rsidP="005D7E73">
            <w:pPr>
              <w:jc w:val="center"/>
              <w:rPr>
                <w:rFonts w:ascii="Arial" w:hAnsi="Arial" w:cs="Arial"/>
                <w:bCs/>
                <w:lang w:val="az-Latn-AZ"/>
              </w:rPr>
            </w:pPr>
            <w:r w:rsidRPr="00235AAE">
              <w:rPr>
                <w:rFonts w:ascii="Arial" w:hAnsi="Arial" w:cs="Arial"/>
                <w:bCs/>
                <w:lang w:val="az-Latn-AZ"/>
              </w:rPr>
              <w:t>__</w:t>
            </w:r>
            <w:r w:rsidR="005D7E73">
              <w:rPr>
                <w:rFonts w:ascii="Arial" w:hAnsi="Arial" w:cs="Arial"/>
                <w:bCs/>
                <w:lang w:val="az-Latn-AZ"/>
              </w:rPr>
              <w:t>_</w:t>
            </w:r>
            <w:r w:rsidRPr="00235AAE">
              <w:rPr>
                <w:rFonts w:ascii="Arial" w:hAnsi="Arial" w:cs="Arial"/>
                <w:bCs/>
                <w:lang w:val="az-Latn-AZ"/>
              </w:rPr>
              <w:t>_______________________________</w:t>
            </w:r>
          </w:p>
          <w:p w14:paraId="658AB3A5" w14:textId="2AA0B60D" w:rsidR="00505A61" w:rsidRPr="00396DE4" w:rsidRDefault="00235AAE" w:rsidP="005D7E73">
            <w:pPr>
              <w:jc w:val="center"/>
              <w:rPr>
                <w:rFonts w:ascii="Arial" w:hAnsi="Arial" w:cs="Arial"/>
                <w:color w:val="000000"/>
                <w:lang w:val="az-Latn-AZ"/>
              </w:rPr>
            </w:pPr>
            <w:r>
              <w:rPr>
                <w:rFonts w:ascii="Arial" w:hAnsi="Arial" w:cs="Arial"/>
                <w:color w:val="000000"/>
                <w:lang w:val="az-Latn-AZ"/>
              </w:rPr>
              <w:t>______________________________________</w:t>
            </w:r>
          </w:p>
        </w:tc>
      </w:tr>
      <w:tr w:rsidR="00505A61" w:rsidRPr="00902FCC" w14:paraId="2EEF40F7" w14:textId="77777777" w:rsidTr="00E26A86">
        <w:tc>
          <w:tcPr>
            <w:tcW w:w="4786" w:type="dxa"/>
          </w:tcPr>
          <w:p w14:paraId="3C26147F" w14:textId="77777777" w:rsidR="00505A61" w:rsidRPr="0073287A" w:rsidRDefault="00505A61" w:rsidP="00E26A86">
            <w:pPr>
              <w:rPr>
                <w:rFonts w:ascii="Arial" w:hAnsi="Arial" w:cs="Arial"/>
                <w:lang w:val="az-Latn-AZ"/>
              </w:rPr>
            </w:pPr>
            <w:r w:rsidRPr="0073287A">
              <w:rPr>
                <w:rFonts w:ascii="Arial" w:hAnsi="Arial" w:cs="Arial"/>
                <w:lang w:val="az-Latn-AZ"/>
              </w:rPr>
              <w:t>VÖEN: 1403750241</w:t>
            </w:r>
          </w:p>
          <w:p w14:paraId="1BED223B" w14:textId="77777777" w:rsidR="00505A61" w:rsidRPr="0073287A" w:rsidRDefault="00505A61" w:rsidP="00E26A86">
            <w:pPr>
              <w:rPr>
                <w:rFonts w:ascii="Arial" w:hAnsi="Arial" w:cs="Arial"/>
                <w:lang w:val="az-Latn-AZ"/>
              </w:rPr>
            </w:pPr>
            <w:r w:rsidRPr="0073287A">
              <w:rPr>
                <w:rFonts w:ascii="Arial" w:hAnsi="Arial" w:cs="Arial"/>
                <w:lang w:val="az-Latn-AZ"/>
              </w:rPr>
              <w:t xml:space="preserve">Hesab </w:t>
            </w:r>
            <w:r w:rsidRPr="0073287A">
              <w:rPr>
                <w:rFonts w:ascii="Arial" w:hAnsi="Arial" w:cs="Arial"/>
              </w:rPr>
              <w:t>№</w:t>
            </w:r>
            <w:r w:rsidRPr="0073287A">
              <w:rPr>
                <w:rFonts w:ascii="Arial" w:hAnsi="Arial" w:cs="Arial"/>
                <w:lang w:val="az-Latn-AZ"/>
              </w:rPr>
              <w:t>: AZ</w:t>
            </w:r>
            <w:r w:rsidRPr="0073287A">
              <w:rPr>
                <w:rFonts w:ascii="Arial" w:hAnsi="Arial" w:cs="Arial"/>
              </w:rPr>
              <w:t>48</w:t>
            </w:r>
            <w:r w:rsidRPr="0073287A">
              <w:rPr>
                <w:rFonts w:ascii="Arial" w:hAnsi="Arial" w:cs="Arial"/>
                <w:lang w:val="az-Latn-AZ"/>
              </w:rPr>
              <w:t>AIIB38090019440438286102</w:t>
            </w:r>
          </w:p>
          <w:p w14:paraId="7346FFF5" w14:textId="77777777" w:rsidR="00505A61" w:rsidRPr="0073287A" w:rsidRDefault="00505A61" w:rsidP="00E26A86">
            <w:pPr>
              <w:rPr>
                <w:rFonts w:ascii="Arial" w:hAnsi="Arial" w:cs="Arial"/>
                <w:lang w:val="az-Latn-AZ"/>
              </w:rPr>
            </w:pPr>
            <w:r w:rsidRPr="0073287A">
              <w:rPr>
                <w:rFonts w:ascii="Arial" w:hAnsi="Arial" w:cs="Arial"/>
                <w:lang w:val="az-Latn-AZ"/>
              </w:rPr>
              <w:t>Bank: “Kapital Bank” ASC-nin Mərkəz filialı</w:t>
            </w:r>
          </w:p>
          <w:p w14:paraId="05D641A2" w14:textId="77777777" w:rsidR="00505A61" w:rsidRPr="0073287A" w:rsidRDefault="00505A61" w:rsidP="00E26A86">
            <w:pPr>
              <w:rPr>
                <w:rFonts w:ascii="Arial" w:hAnsi="Arial" w:cs="Arial"/>
                <w:lang w:val="az-Latn-AZ"/>
              </w:rPr>
            </w:pPr>
            <w:r w:rsidRPr="0073287A">
              <w:rPr>
                <w:rFonts w:ascii="Arial" w:hAnsi="Arial" w:cs="Arial"/>
                <w:lang w:val="az-Latn-AZ"/>
              </w:rPr>
              <w:t>VÖEN: 9900003611</w:t>
            </w:r>
          </w:p>
          <w:p w14:paraId="07A09F6C" w14:textId="77777777" w:rsidR="00505A61" w:rsidRPr="0073287A" w:rsidRDefault="00505A61" w:rsidP="00E26A86">
            <w:pPr>
              <w:rPr>
                <w:rFonts w:ascii="Arial" w:hAnsi="Arial" w:cs="Arial"/>
                <w:lang w:val="az-Latn-AZ"/>
              </w:rPr>
            </w:pPr>
            <w:r w:rsidRPr="0073287A">
              <w:rPr>
                <w:rFonts w:ascii="Arial" w:hAnsi="Arial" w:cs="Arial"/>
                <w:lang w:val="az-Latn-AZ"/>
              </w:rPr>
              <w:t>M/H: AZ37NABZ01350100000000001944</w:t>
            </w:r>
          </w:p>
          <w:p w14:paraId="3810B539" w14:textId="77777777" w:rsidR="00505A61" w:rsidRPr="0073287A" w:rsidRDefault="00505A61" w:rsidP="00E26A86">
            <w:pPr>
              <w:rPr>
                <w:rFonts w:ascii="Arial" w:hAnsi="Arial" w:cs="Arial"/>
                <w:lang w:val="az-Latn-AZ"/>
              </w:rPr>
            </w:pPr>
            <w:r w:rsidRPr="0073287A">
              <w:rPr>
                <w:rFonts w:ascii="Arial" w:hAnsi="Arial" w:cs="Arial"/>
                <w:lang w:val="az-Latn-AZ"/>
              </w:rPr>
              <w:t>KOD: 200026</w:t>
            </w:r>
          </w:p>
          <w:p w14:paraId="74050E04" w14:textId="77777777" w:rsidR="00505A61" w:rsidRDefault="00505A61" w:rsidP="00E26A86">
            <w:pPr>
              <w:rPr>
                <w:rFonts w:ascii="Arial" w:hAnsi="Arial" w:cs="Arial"/>
                <w:lang w:val="az-Latn-AZ"/>
              </w:rPr>
            </w:pPr>
            <w:r w:rsidRPr="0073287A">
              <w:rPr>
                <w:rFonts w:ascii="Arial" w:hAnsi="Arial" w:cs="Arial"/>
                <w:lang w:val="az-Latn-AZ"/>
              </w:rPr>
              <w:t>S.W.I.F.T : AIIBAZ 2X</w:t>
            </w:r>
          </w:p>
          <w:p w14:paraId="00F7A625" w14:textId="77777777" w:rsidR="00505A61" w:rsidRDefault="00505A61" w:rsidP="00E26A86">
            <w:pPr>
              <w:jc w:val="center"/>
              <w:rPr>
                <w:rFonts w:ascii="Arial" w:hAnsi="Arial" w:cs="Arial"/>
                <w:lang w:val="az-Latn-AZ"/>
              </w:rPr>
            </w:pPr>
          </w:p>
          <w:p w14:paraId="37AD8221" w14:textId="77777777" w:rsidR="00505A61" w:rsidRPr="0074041F" w:rsidRDefault="00505A61" w:rsidP="00E26A86">
            <w:pPr>
              <w:rPr>
                <w:rFonts w:ascii="Arial" w:hAnsi="Arial" w:cs="Arial"/>
                <w:lang w:val="az-Latn-AZ"/>
              </w:rPr>
            </w:pPr>
          </w:p>
        </w:tc>
        <w:tc>
          <w:tcPr>
            <w:tcW w:w="567" w:type="dxa"/>
          </w:tcPr>
          <w:p w14:paraId="1665F7AB" w14:textId="77777777" w:rsidR="00505A61" w:rsidRPr="00396DE4" w:rsidRDefault="00505A61" w:rsidP="00E26A86">
            <w:pPr>
              <w:rPr>
                <w:rFonts w:ascii="Arial" w:hAnsi="Arial" w:cs="Arial"/>
                <w:b/>
                <w:lang w:val="az-Latn-AZ"/>
              </w:rPr>
            </w:pPr>
          </w:p>
        </w:tc>
        <w:tc>
          <w:tcPr>
            <w:tcW w:w="4500" w:type="dxa"/>
          </w:tcPr>
          <w:p w14:paraId="60DB2B98" w14:textId="77777777" w:rsidR="00505A61" w:rsidRPr="003C7F56" w:rsidRDefault="00505A61" w:rsidP="00E26A86">
            <w:pPr>
              <w:pBdr>
                <w:top w:val="single" w:sz="12" w:space="1" w:color="auto"/>
                <w:bottom w:val="single" w:sz="12" w:space="1" w:color="auto"/>
              </w:pBdr>
              <w:rPr>
                <w:rFonts w:ascii="Arial" w:hAnsi="Arial" w:cs="Arial"/>
              </w:rPr>
            </w:pPr>
            <w:r>
              <w:rPr>
                <w:rFonts w:ascii="Arial" w:hAnsi="Arial" w:cs="Arial"/>
                <w:lang w:val="az-Latn-AZ"/>
              </w:rPr>
              <w:t>Vöen:</w:t>
            </w:r>
          </w:p>
          <w:p w14:paraId="53244334" w14:textId="77777777" w:rsidR="00505A61" w:rsidRDefault="00505A61" w:rsidP="00E26A86">
            <w:pPr>
              <w:pBdr>
                <w:bottom w:val="single" w:sz="12" w:space="1" w:color="auto"/>
                <w:between w:val="single" w:sz="12" w:space="1" w:color="auto"/>
              </w:pBdr>
              <w:rPr>
                <w:rFonts w:ascii="Arial" w:hAnsi="Arial" w:cs="Arial"/>
                <w:lang w:val="az-Latn-AZ"/>
              </w:rPr>
            </w:pPr>
            <w:r>
              <w:rPr>
                <w:rFonts w:ascii="Arial" w:hAnsi="Arial" w:cs="Arial"/>
                <w:lang w:val="az-Latn-AZ"/>
              </w:rPr>
              <w:t xml:space="preserve">Bank: </w:t>
            </w:r>
          </w:p>
          <w:p w14:paraId="31330BB1" w14:textId="77777777" w:rsidR="00505A61" w:rsidRDefault="00505A61" w:rsidP="00E26A86">
            <w:pPr>
              <w:pBdr>
                <w:bottom w:val="single" w:sz="12" w:space="1" w:color="auto"/>
                <w:between w:val="single" w:sz="12" w:space="1" w:color="auto"/>
              </w:pBdr>
              <w:rPr>
                <w:rFonts w:ascii="Arial" w:hAnsi="Arial" w:cs="Arial"/>
                <w:lang w:val="az-Latn-AZ"/>
              </w:rPr>
            </w:pPr>
            <w:r>
              <w:rPr>
                <w:rFonts w:ascii="Arial" w:hAnsi="Arial" w:cs="Arial"/>
                <w:lang w:val="az-Latn-AZ"/>
              </w:rPr>
              <w:t xml:space="preserve">M/H: </w:t>
            </w:r>
          </w:p>
          <w:p w14:paraId="0E544B10" w14:textId="77777777" w:rsidR="00505A61" w:rsidRDefault="00505A61" w:rsidP="00E26A86">
            <w:pPr>
              <w:pBdr>
                <w:bottom w:val="single" w:sz="12" w:space="1" w:color="auto"/>
                <w:between w:val="single" w:sz="12" w:space="1" w:color="auto"/>
              </w:pBdr>
              <w:rPr>
                <w:rFonts w:ascii="Arial" w:hAnsi="Arial" w:cs="Arial"/>
                <w:lang w:val="az-Latn-AZ"/>
              </w:rPr>
            </w:pPr>
            <w:r>
              <w:rPr>
                <w:rFonts w:ascii="Arial" w:hAnsi="Arial" w:cs="Arial"/>
                <w:lang w:val="az-Latn-AZ"/>
              </w:rPr>
              <w:t>KOD:</w:t>
            </w:r>
          </w:p>
          <w:p w14:paraId="52D05C69" w14:textId="77777777" w:rsidR="00505A61" w:rsidRDefault="00505A61" w:rsidP="00E26A86">
            <w:pPr>
              <w:pBdr>
                <w:bottom w:val="single" w:sz="12" w:space="1" w:color="auto"/>
                <w:between w:val="single" w:sz="12" w:space="1" w:color="auto"/>
              </w:pBdr>
              <w:rPr>
                <w:rFonts w:ascii="Arial" w:hAnsi="Arial" w:cs="Arial"/>
                <w:lang w:val="az-Latn-AZ"/>
              </w:rPr>
            </w:pPr>
            <w:r>
              <w:rPr>
                <w:rFonts w:ascii="Arial" w:hAnsi="Arial" w:cs="Arial"/>
                <w:lang w:val="az-Latn-AZ"/>
              </w:rPr>
              <w:t xml:space="preserve">S.W.I.F.T : </w:t>
            </w:r>
          </w:p>
          <w:p w14:paraId="1E75F972" w14:textId="77777777" w:rsidR="00505A61" w:rsidRPr="00396DE4" w:rsidRDefault="00505A61" w:rsidP="00E26A86">
            <w:pPr>
              <w:rPr>
                <w:rFonts w:ascii="Arial" w:hAnsi="Arial" w:cs="Arial"/>
                <w:lang w:val="az-Latn-AZ"/>
              </w:rPr>
            </w:pPr>
          </w:p>
        </w:tc>
      </w:tr>
      <w:tr w:rsidR="00505A61" w:rsidRPr="00E645A6" w14:paraId="593F2F9C" w14:textId="77777777" w:rsidTr="00BE55D8">
        <w:trPr>
          <w:trHeight w:val="1360"/>
        </w:trPr>
        <w:tc>
          <w:tcPr>
            <w:tcW w:w="4786" w:type="dxa"/>
          </w:tcPr>
          <w:p w14:paraId="2B9C0033" w14:textId="77777777" w:rsidR="00505A61" w:rsidRDefault="00505A61" w:rsidP="00E26A86">
            <w:pPr>
              <w:pStyle w:val="31"/>
              <w:spacing w:after="0"/>
              <w:rPr>
                <w:rFonts w:ascii="Arial" w:hAnsi="Arial" w:cs="Arial"/>
                <w:b/>
                <w:sz w:val="20"/>
                <w:szCs w:val="20"/>
                <w:lang w:val="az-Latn-AZ"/>
              </w:rPr>
            </w:pPr>
            <w:r w:rsidRPr="00A71A2B">
              <w:rPr>
                <w:rFonts w:ascii="Arial" w:hAnsi="Arial" w:cs="Arial"/>
                <w:b/>
                <w:sz w:val="20"/>
                <w:szCs w:val="20"/>
                <w:lang w:val="az-Latn-AZ"/>
              </w:rPr>
              <w:t>Baş direktor</w:t>
            </w:r>
            <w:r>
              <w:rPr>
                <w:rFonts w:ascii="Arial" w:hAnsi="Arial" w:cs="Arial"/>
                <w:b/>
                <w:sz w:val="20"/>
                <w:szCs w:val="20"/>
                <w:lang w:val="az-Latn-AZ"/>
              </w:rPr>
              <w:t>un</w:t>
            </w:r>
            <w:r w:rsidRPr="00A71A2B">
              <w:rPr>
                <w:rFonts w:ascii="Arial" w:hAnsi="Arial" w:cs="Arial"/>
                <w:b/>
                <w:sz w:val="20"/>
                <w:szCs w:val="20"/>
                <w:lang w:val="az-Latn-AZ"/>
              </w:rPr>
              <w:t xml:space="preserve"> müavini</w:t>
            </w:r>
            <w:r>
              <w:rPr>
                <w:rFonts w:ascii="Arial" w:hAnsi="Arial" w:cs="Arial"/>
                <w:b/>
                <w:sz w:val="20"/>
                <w:szCs w:val="20"/>
                <w:lang w:val="az-Latn-AZ"/>
              </w:rPr>
              <w:t xml:space="preserve"> – </w:t>
            </w:r>
          </w:p>
          <w:p w14:paraId="1AC06E69" w14:textId="77777777" w:rsidR="00505A61" w:rsidRDefault="00505A61" w:rsidP="00E26A86">
            <w:pPr>
              <w:pStyle w:val="31"/>
              <w:spacing w:after="0"/>
              <w:rPr>
                <w:rFonts w:ascii="Arial" w:hAnsi="Arial" w:cs="Arial"/>
                <w:sz w:val="20"/>
                <w:szCs w:val="20"/>
                <w:lang w:val="az-Latn-AZ"/>
              </w:rPr>
            </w:pPr>
            <w:r w:rsidRPr="00F30837">
              <w:rPr>
                <w:rFonts w:ascii="Arial" w:hAnsi="Arial" w:cs="Arial"/>
                <w:b/>
                <w:sz w:val="20"/>
                <w:szCs w:val="20"/>
                <w:lang w:val="az-Latn-AZ"/>
              </w:rPr>
              <w:t>Uyğunluğun qiymətləndirilməsi departamentinin</w:t>
            </w:r>
            <w:r>
              <w:rPr>
                <w:rFonts w:ascii="Arial" w:hAnsi="Arial" w:cs="Arial"/>
                <w:b/>
                <w:sz w:val="20"/>
                <w:szCs w:val="20"/>
                <w:lang w:val="az-Latn-AZ"/>
              </w:rPr>
              <w:t xml:space="preserve"> </w:t>
            </w:r>
            <w:r w:rsidRPr="00F30837">
              <w:rPr>
                <w:rFonts w:ascii="Arial" w:hAnsi="Arial" w:cs="Arial"/>
                <w:b/>
                <w:sz w:val="20"/>
                <w:szCs w:val="20"/>
                <w:lang w:val="az-Latn-AZ"/>
              </w:rPr>
              <w:t>direktor</w:t>
            </w:r>
            <w:r>
              <w:rPr>
                <w:rFonts w:ascii="Arial" w:hAnsi="Arial" w:cs="Arial"/>
                <w:b/>
                <w:sz w:val="20"/>
                <w:szCs w:val="20"/>
                <w:lang w:val="az-Latn-AZ"/>
              </w:rPr>
              <w:t>u</w:t>
            </w:r>
            <w:r w:rsidRPr="00392EDA">
              <w:rPr>
                <w:rFonts w:ascii="Arial" w:hAnsi="Arial" w:cs="Arial"/>
                <w:sz w:val="20"/>
                <w:szCs w:val="20"/>
                <w:lang w:val="az-Latn-AZ"/>
              </w:rPr>
              <w:t xml:space="preserve"> </w:t>
            </w:r>
          </w:p>
          <w:p w14:paraId="6358695D" w14:textId="77777777" w:rsidR="00505A61" w:rsidRDefault="00505A61" w:rsidP="00E26A86">
            <w:pPr>
              <w:pStyle w:val="31"/>
              <w:spacing w:after="0"/>
              <w:rPr>
                <w:rFonts w:ascii="Arial" w:hAnsi="Arial" w:cs="Arial"/>
                <w:sz w:val="20"/>
                <w:szCs w:val="20"/>
                <w:lang w:val="az-Latn-AZ"/>
              </w:rPr>
            </w:pPr>
          </w:p>
          <w:p w14:paraId="51CF0FF7" w14:textId="77777777" w:rsidR="00505A61" w:rsidRDefault="00505A61" w:rsidP="00E26A86">
            <w:pPr>
              <w:pStyle w:val="31"/>
              <w:spacing w:after="0"/>
              <w:rPr>
                <w:rFonts w:ascii="Arial" w:hAnsi="Arial" w:cs="Arial"/>
                <w:sz w:val="20"/>
                <w:szCs w:val="20"/>
                <w:lang w:val="az-Latn-AZ"/>
              </w:rPr>
            </w:pPr>
          </w:p>
          <w:p w14:paraId="0FA46840" w14:textId="77777777" w:rsidR="00505A61" w:rsidRPr="0074041F" w:rsidRDefault="00505A61" w:rsidP="00E26A86">
            <w:pPr>
              <w:pStyle w:val="31"/>
              <w:spacing w:after="0"/>
              <w:rPr>
                <w:rFonts w:ascii="Arial" w:hAnsi="Arial" w:cs="Arial"/>
                <w:b/>
                <w:sz w:val="20"/>
                <w:szCs w:val="20"/>
                <w:lang w:val="az-Latn-AZ"/>
              </w:rPr>
            </w:pPr>
            <w:r>
              <w:rPr>
                <w:rFonts w:ascii="Arial" w:hAnsi="Arial" w:cs="Arial"/>
                <w:sz w:val="20"/>
                <w:szCs w:val="20"/>
                <w:lang w:val="az-Latn-AZ"/>
              </w:rPr>
              <w:t xml:space="preserve">__________________________ </w:t>
            </w:r>
            <w:r w:rsidRPr="00F30837">
              <w:rPr>
                <w:rFonts w:ascii="Arial" w:hAnsi="Arial" w:cs="Arial"/>
                <w:sz w:val="20"/>
                <w:szCs w:val="20"/>
                <w:lang w:val="az-Latn-AZ"/>
              </w:rPr>
              <w:t>S. Məmmədli</w:t>
            </w:r>
          </w:p>
        </w:tc>
        <w:tc>
          <w:tcPr>
            <w:tcW w:w="567" w:type="dxa"/>
          </w:tcPr>
          <w:p w14:paraId="314019D8" w14:textId="77777777" w:rsidR="00505A61" w:rsidRPr="00396DE4" w:rsidRDefault="00505A61" w:rsidP="00E26A86">
            <w:pPr>
              <w:rPr>
                <w:rFonts w:ascii="Arial" w:hAnsi="Arial" w:cs="Arial"/>
                <w:b/>
                <w:lang w:val="az-Latn-AZ"/>
              </w:rPr>
            </w:pPr>
          </w:p>
        </w:tc>
        <w:tc>
          <w:tcPr>
            <w:tcW w:w="4500" w:type="dxa"/>
          </w:tcPr>
          <w:p w14:paraId="032C4EF6" w14:textId="77777777" w:rsidR="00505A61" w:rsidRDefault="00505A61" w:rsidP="00E26A86">
            <w:pPr>
              <w:pStyle w:val="31"/>
              <w:pBdr>
                <w:bottom w:val="single" w:sz="12" w:space="1" w:color="auto"/>
              </w:pBdr>
              <w:rPr>
                <w:rFonts w:ascii="Arial" w:hAnsi="Arial" w:cs="Arial"/>
                <w:sz w:val="20"/>
                <w:szCs w:val="20"/>
                <w:lang w:val="az-Latn-AZ"/>
              </w:rPr>
            </w:pPr>
          </w:p>
          <w:p w14:paraId="55DDDE86" w14:textId="77777777" w:rsidR="00505A61" w:rsidRDefault="00505A61" w:rsidP="00E26A86">
            <w:pPr>
              <w:pStyle w:val="31"/>
              <w:rPr>
                <w:rFonts w:ascii="Arial" w:hAnsi="Arial" w:cs="Arial"/>
                <w:sz w:val="20"/>
                <w:szCs w:val="20"/>
                <w:lang w:val="az-Latn-AZ"/>
              </w:rPr>
            </w:pPr>
          </w:p>
          <w:p w14:paraId="3BAEAC80" w14:textId="77777777" w:rsidR="00505A61" w:rsidRDefault="00505A61" w:rsidP="00E26A86">
            <w:pPr>
              <w:pStyle w:val="31"/>
              <w:rPr>
                <w:rFonts w:ascii="Arial" w:hAnsi="Arial" w:cs="Arial"/>
                <w:sz w:val="20"/>
                <w:szCs w:val="20"/>
                <w:lang w:val="az-Latn-AZ"/>
              </w:rPr>
            </w:pPr>
          </w:p>
          <w:p w14:paraId="371C719C" w14:textId="77777777" w:rsidR="00505A61" w:rsidRPr="002C64C8" w:rsidRDefault="00505A61" w:rsidP="00CC0C3E">
            <w:pPr>
              <w:pStyle w:val="31"/>
              <w:spacing w:after="0"/>
              <w:rPr>
                <w:rFonts w:ascii="Arial" w:hAnsi="Arial" w:cs="Arial"/>
                <w:sz w:val="20"/>
                <w:szCs w:val="20"/>
                <w:lang w:val="az-Latn-AZ"/>
              </w:rPr>
            </w:pPr>
            <w:r w:rsidRPr="00D81B4C">
              <w:rPr>
                <w:rFonts w:ascii="Arial" w:hAnsi="Arial" w:cs="Arial"/>
                <w:sz w:val="20"/>
                <w:szCs w:val="20"/>
                <w:lang w:val="az-Latn-AZ"/>
              </w:rPr>
              <w:t>____</w:t>
            </w:r>
            <w:r>
              <w:rPr>
                <w:rFonts w:ascii="Arial" w:hAnsi="Arial" w:cs="Arial"/>
                <w:sz w:val="20"/>
                <w:szCs w:val="20"/>
                <w:lang w:val="az-Latn-AZ"/>
              </w:rPr>
              <w:t>___________</w:t>
            </w:r>
            <w:r>
              <w:rPr>
                <w:rFonts w:ascii="Arial" w:hAnsi="Arial" w:cs="Arial"/>
                <w:b/>
                <w:sz w:val="20"/>
                <w:lang w:val="az-Latn-AZ"/>
              </w:rPr>
              <w:t>/______________________/</w:t>
            </w:r>
          </w:p>
        </w:tc>
      </w:tr>
    </w:tbl>
    <w:p w14:paraId="68124784" w14:textId="5A89ED35" w:rsidR="00505A61" w:rsidRPr="00CC0C3E" w:rsidRDefault="00505A61" w:rsidP="00505A61">
      <w:pPr>
        <w:rPr>
          <w:rFonts w:ascii="Arial" w:hAnsi="Arial" w:cs="Arial"/>
          <w:b/>
          <w:bCs/>
          <w:sz w:val="18"/>
          <w:szCs w:val="18"/>
          <w:lang w:val="az-Latn-AZ"/>
        </w:rPr>
      </w:pPr>
      <w:r>
        <w:rPr>
          <w:rFonts w:ascii="Arial" w:hAnsi="Arial" w:cs="Arial"/>
          <w:lang w:val="az-Latn-AZ"/>
        </w:rPr>
        <w:t xml:space="preserve">        </w:t>
      </w:r>
      <w:r w:rsidRPr="0074041F">
        <w:rPr>
          <w:rFonts w:ascii="Arial" w:hAnsi="Arial" w:cs="Arial"/>
          <w:lang w:val="az-Latn-AZ"/>
        </w:rPr>
        <w:t xml:space="preserve">                                                                                   </w:t>
      </w:r>
      <w:r w:rsidR="00CC0C3E">
        <w:rPr>
          <w:rFonts w:ascii="Arial" w:hAnsi="Arial" w:cs="Arial"/>
          <w:lang w:val="az-Latn-AZ"/>
        </w:rPr>
        <w:t xml:space="preserve">        </w:t>
      </w:r>
      <w:r w:rsidRPr="00CC0C3E">
        <w:rPr>
          <w:rFonts w:ascii="Arial" w:hAnsi="Arial" w:cs="Arial"/>
          <w:b/>
          <w:bCs/>
          <w:sz w:val="18"/>
          <w:szCs w:val="18"/>
          <w:lang w:val="az-Latn-AZ"/>
        </w:rPr>
        <w:t xml:space="preserve">(imza)    </w:t>
      </w:r>
      <w:r w:rsidR="00CC0C3E">
        <w:rPr>
          <w:rFonts w:ascii="Arial" w:hAnsi="Arial" w:cs="Arial"/>
          <w:b/>
          <w:bCs/>
          <w:sz w:val="18"/>
          <w:szCs w:val="18"/>
          <w:lang w:val="az-Latn-AZ"/>
        </w:rPr>
        <w:t xml:space="preserve">            </w:t>
      </w:r>
      <w:r w:rsidRPr="00CC0C3E">
        <w:rPr>
          <w:rFonts w:ascii="Arial" w:hAnsi="Arial" w:cs="Arial"/>
          <w:b/>
          <w:bCs/>
          <w:sz w:val="18"/>
          <w:szCs w:val="18"/>
          <w:lang w:val="az-Latn-AZ"/>
        </w:rPr>
        <w:t xml:space="preserve">            (Adı,Soyadı)</w:t>
      </w:r>
    </w:p>
    <w:p w14:paraId="204E769C" w14:textId="77777777" w:rsidR="00505A61" w:rsidRDefault="00505A61" w:rsidP="00505A61">
      <w:pPr>
        <w:rPr>
          <w:rFonts w:ascii="Arial" w:hAnsi="Arial" w:cs="Arial"/>
          <w:b/>
          <w:lang w:val="az-Latn-AZ"/>
        </w:rPr>
      </w:pPr>
    </w:p>
    <w:p w14:paraId="7D290879" w14:textId="77777777" w:rsidR="00505A61" w:rsidRDefault="00505A61" w:rsidP="00505A61">
      <w:pPr>
        <w:rPr>
          <w:rFonts w:ascii="Arial" w:hAnsi="Arial" w:cs="Arial"/>
          <w:b/>
          <w:lang w:val="az-Latn-AZ"/>
        </w:rPr>
      </w:pPr>
      <w:r>
        <w:rPr>
          <w:rFonts w:ascii="Arial" w:hAnsi="Arial" w:cs="Arial"/>
          <w:b/>
          <w:lang w:val="az-Latn-AZ"/>
        </w:rPr>
        <w:t xml:space="preserve"> Müqavilə üzrə</w:t>
      </w:r>
    </w:p>
    <w:p w14:paraId="2A3706F0" w14:textId="6E7494C5" w:rsidR="00505A61" w:rsidRPr="00CC0C3E" w:rsidRDefault="00505A61" w:rsidP="00CC0C3E">
      <w:pPr>
        <w:spacing w:after="0"/>
        <w:rPr>
          <w:rFonts w:ascii="Arial" w:hAnsi="Arial" w:cs="Arial"/>
          <w:lang w:val="az-Latn-AZ"/>
        </w:rPr>
      </w:pPr>
      <w:r>
        <w:rPr>
          <w:rFonts w:ascii="Arial" w:hAnsi="Arial" w:cs="Arial"/>
          <w:b/>
          <w:lang w:val="az-Latn-AZ"/>
        </w:rPr>
        <w:t xml:space="preserve"> Məsul şəxs: </w:t>
      </w:r>
      <w:r w:rsidR="00CC0C3E">
        <w:rPr>
          <w:rFonts w:ascii="Arial" w:hAnsi="Arial" w:cs="Arial"/>
          <w:b/>
          <w:lang w:val="az-Latn-AZ"/>
        </w:rPr>
        <w:t xml:space="preserve">    </w:t>
      </w:r>
      <w:r>
        <w:rPr>
          <w:rFonts w:ascii="Arial" w:hAnsi="Arial" w:cs="Arial"/>
          <w:lang w:val="az-Latn-AZ"/>
        </w:rPr>
        <w:t>__________</w:t>
      </w:r>
      <w:r w:rsidRPr="00CC0C3E">
        <w:rPr>
          <w:rFonts w:ascii="Arial" w:hAnsi="Arial" w:cs="Arial"/>
          <w:lang w:val="az-Latn-AZ"/>
        </w:rPr>
        <w:t>/_____________</w:t>
      </w:r>
    </w:p>
    <w:p w14:paraId="1C11FE21" w14:textId="7F57E59F" w:rsidR="00505A61" w:rsidRPr="00CC0C3E" w:rsidRDefault="00CC0C3E" w:rsidP="00505A61">
      <w:pPr>
        <w:rPr>
          <w:rFonts w:ascii="Arial" w:hAnsi="Arial" w:cs="Arial"/>
          <w:b/>
          <w:bCs/>
          <w:sz w:val="18"/>
          <w:szCs w:val="18"/>
          <w:lang w:val="az-Latn-AZ"/>
        </w:rPr>
      </w:pPr>
      <w:r>
        <w:rPr>
          <w:rFonts w:ascii="Arial" w:hAnsi="Arial" w:cs="Arial"/>
          <w:sz w:val="18"/>
          <w:szCs w:val="18"/>
          <w:lang w:val="az-Latn-AZ"/>
        </w:rPr>
        <w:t xml:space="preserve">              </w:t>
      </w:r>
      <w:r w:rsidR="00505A61" w:rsidRPr="00CC0C3E">
        <w:rPr>
          <w:rFonts w:ascii="Arial" w:hAnsi="Arial" w:cs="Arial"/>
          <w:sz w:val="18"/>
          <w:szCs w:val="18"/>
          <w:lang w:val="az-Latn-AZ"/>
        </w:rPr>
        <w:t xml:space="preserve">                 </w:t>
      </w:r>
      <w:r>
        <w:rPr>
          <w:rFonts w:ascii="Arial" w:hAnsi="Arial" w:cs="Arial"/>
          <w:sz w:val="18"/>
          <w:szCs w:val="18"/>
          <w:lang w:val="az-Latn-AZ"/>
        </w:rPr>
        <w:t xml:space="preserve">    </w:t>
      </w:r>
      <w:r w:rsidR="00505A61" w:rsidRPr="00CC0C3E">
        <w:rPr>
          <w:rFonts w:ascii="Arial" w:hAnsi="Arial" w:cs="Arial"/>
          <w:b/>
          <w:bCs/>
          <w:sz w:val="18"/>
          <w:szCs w:val="18"/>
          <w:lang w:val="az-Latn-AZ"/>
        </w:rPr>
        <w:t xml:space="preserve">     (imza)            (Adı,Soyadı)</w:t>
      </w:r>
    </w:p>
    <w:p w14:paraId="6729FDAE" w14:textId="412CC806" w:rsidR="00505A61" w:rsidRDefault="00505A61" w:rsidP="00505A61">
      <w:pPr>
        <w:rPr>
          <w:rStyle w:val="af0"/>
          <w:rFonts w:ascii="Arial" w:hAnsi="Arial" w:cs="Arial"/>
          <w:b/>
          <w:i/>
          <w:sz w:val="20"/>
          <w:szCs w:val="20"/>
          <w:lang w:val="az-Latn-AZ"/>
        </w:rPr>
      </w:pPr>
      <w:r w:rsidRPr="00CC0C3E">
        <w:rPr>
          <w:rFonts w:ascii="Arial" w:hAnsi="Arial" w:cs="Arial"/>
          <w:b/>
          <w:bCs/>
          <w:i/>
          <w:sz w:val="20"/>
          <w:szCs w:val="20"/>
          <w:lang w:val="az-Latn-AZ"/>
        </w:rPr>
        <w:t xml:space="preserve"> </w:t>
      </w:r>
      <w:r w:rsidRPr="0079388E">
        <w:rPr>
          <w:rFonts w:ascii="Arial" w:hAnsi="Arial" w:cs="Arial"/>
          <w:b/>
          <w:i/>
          <w:sz w:val="20"/>
          <w:szCs w:val="20"/>
          <w:lang w:val="az-Latn-AZ"/>
        </w:rPr>
        <w:t xml:space="preserve">e-mail: </w:t>
      </w:r>
      <w:hyperlink r:id="rId10" w:history="1">
        <w:r>
          <w:rPr>
            <w:rStyle w:val="af0"/>
            <w:rFonts w:ascii="Arial" w:hAnsi="Arial" w:cs="Arial"/>
            <w:b/>
            <w:i/>
            <w:sz w:val="20"/>
            <w:szCs w:val="20"/>
            <w:lang w:val="az-Latn-AZ"/>
          </w:rPr>
          <w:t>____________________</w:t>
        </w:r>
      </w:hyperlink>
      <w:r>
        <w:rPr>
          <w:rStyle w:val="af0"/>
          <w:rFonts w:ascii="Arial" w:hAnsi="Arial" w:cs="Arial"/>
          <w:b/>
          <w:i/>
          <w:sz w:val="20"/>
          <w:szCs w:val="20"/>
          <w:lang w:val="az-Latn-AZ"/>
        </w:rPr>
        <w:t>___________</w:t>
      </w:r>
    </w:p>
    <w:p w14:paraId="50F5EC61" w14:textId="77777777" w:rsidR="00505A61" w:rsidRDefault="00505A61" w:rsidP="00505A61">
      <w:pPr>
        <w:rPr>
          <w:rFonts w:ascii="Arial" w:hAnsi="Arial" w:cs="Arial"/>
          <w:b/>
          <w:i/>
          <w:sz w:val="20"/>
          <w:szCs w:val="20"/>
          <w:lang w:val="az-Latn-AZ"/>
        </w:rPr>
      </w:pPr>
      <w:r>
        <w:rPr>
          <w:rFonts w:ascii="Arial" w:hAnsi="Arial" w:cs="Arial"/>
          <w:b/>
          <w:i/>
          <w:sz w:val="20"/>
          <w:szCs w:val="20"/>
          <w:lang w:val="az-Latn-AZ"/>
        </w:rPr>
        <w:t>tel. ___________________________________</w:t>
      </w:r>
    </w:p>
    <w:sectPr w:rsidR="00505A61" w:rsidSect="003A5757">
      <w:headerReference w:type="default" r:id="rId11"/>
      <w:headerReference w:type="first" r:id="rId12"/>
      <w:pgSz w:w="11906" w:h="16838"/>
      <w:pgMar w:top="1985" w:right="567" w:bottom="1418" w:left="1418" w:header="284"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4C1E0" w14:textId="77777777" w:rsidR="00FE46A2" w:rsidRDefault="00FE46A2" w:rsidP="00E063AB">
      <w:pPr>
        <w:spacing w:after="0" w:line="240" w:lineRule="auto"/>
      </w:pPr>
      <w:r>
        <w:separator/>
      </w:r>
    </w:p>
  </w:endnote>
  <w:endnote w:type="continuationSeparator" w:id="0">
    <w:p w14:paraId="379F97EA" w14:textId="77777777" w:rsidR="00FE46A2" w:rsidRDefault="00FE46A2" w:rsidP="00E06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Latin">
    <w:altName w:val="Times New Roman"/>
    <w:charset w:val="CC"/>
    <w:family w:val="roman"/>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89376" w14:textId="77777777" w:rsidR="00FE46A2" w:rsidRDefault="00FE46A2" w:rsidP="00E063AB">
      <w:pPr>
        <w:spacing w:after="0" w:line="240" w:lineRule="auto"/>
      </w:pPr>
      <w:r>
        <w:separator/>
      </w:r>
    </w:p>
  </w:footnote>
  <w:footnote w:type="continuationSeparator" w:id="0">
    <w:p w14:paraId="3F65A335" w14:textId="77777777" w:rsidR="00FE46A2" w:rsidRDefault="00FE46A2" w:rsidP="00E063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8ACAE" w14:textId="77777777" w:rsidR="0080177F" w:rsidRPr="000D69C0" w:rsidRDefault="0080177F" w:rsidP="00E063AB">
    <w:pPr>
      <w:pStyle w:val="a3"/>
      <w:rPr>
        <w:rFonts w:ascii="Arial" w:hAnsi="Arial" w:cs="Arial"/>
        <w:sz w:val="26"/>
        <w:szCs w:val="26"/>
        <w:lang w:val="az-Latn-AZ"/>
      </w:rPr>
    </w:pPr>
    <w:r w:rsidRPr="000D69C0">
      <w:rPr>
        <w:rFonts w:ascii="Arial" w:hAnsi="Arial" w:cs="Arial"/>
        <w:sz w:val="26"/>
        <w:szCs w:val="26"/>
        <w:lang w:val="az-Latn-AZ"/>
      </w:rPr>
      <w:t xml:space="preserve"> </w:t>
    </w:r>
  </w:p>
  <w:tbl>
    <w:tblPr>
      <w:tblW w:w="10518" w:type="dxa"/>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5"/>
      <w:gridCol w:w="4453"/>
      <w:gridCol w:w="1134"/>
      <w:gridCol w:w="1746"/>
    </w:tblGrid>
    <w:tr w:rsidR="0080177F" w:rsidRPr="00AB110E" w14:paraId="5DA5A048" w14:textId="77777777" w:rsidTr="00D20396">
      <w:trPr>
        <w:trHeight w:val="244"/>
      </w:trPr>
      <w:tc>
        <w:tcPr>
          <w:tcW w:w="3185" w:type="dxa"/>
          <w:vMerge w:val="restart"/>
          <w:tcBorders>
            <w:top w:val="single" w:sz="4" w:space="0" w:color="auto"/>
            <w:left w:val="single" w:sz="4" w:space="0" w:color="auto"/>
            <w:bottom w:val="single" w:sz="4" w:space="0" w:color="auto"/>
            <w:right w:val="single" w:sz="4" w:space="0" w:color="auto"/>
          </w:tcBorders>
          <w:vAlign w:val="center"/>
          <w:hideMark/>
        </w:tcPr>
        <w:p w14:paraId="7A357DCD" w14:textId="77777777" w:rsidR="0080177F" w:rsidRPr="00AB110E" w:rsidRDefault="00D20396" w:rsidP="00AB110E">
          <w:pPr>
            <w:spacing w:after="0" w:line="240" w:lineRule="auto"/>
            <w:rPr>
              <w:rFonts w:ascii="Times New Roman" w:eastAsia="Times New Roman" w:hAnsi="Times New Roman" w:cs="Times New Roman"/>
              <w:b/>
              <w:sz w:val="24"/>
              <w:szCs w:val="24"/>
              <w:lang w:val="az-Latn-AZ"/>
            </w:rPr>
          </w:pPr>
          <w:r w:rsidRPr="00A62659">
            <w:rPr>
              <w:rFonts w:ascii="Arial" w:hAnsi="Arial" w:cs="Arial"/>
              <w:noProof/>
              <w:color w:val="000000"/>
              <w:sz w:val="24"/>
              <w:szCs w:val="24"/>
              <w:lang w:eastAsia="az-Latn-AZ"/>
            </w:rPr>
            <w:drawing>
              <wp:inline distT="0" distB="0" distL="0" distR="0" wp14:anchorId="2D0E5A01" wp14:editId="1A9FA3F8">
                <wp:extent cx="1670050" cy="546100"/>
                <wp:effectExtent l="0" t="0" r="6350" b="6350"/>
                <wp:docPr id="323849263" name="Рисунок 323849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70050" cy="546100"/>
                        </a:xfrm>
                        <a:prstGeom prst="rect">
                          <a:avLst/>
                        </a:prstGeom>
                        <a:noFill/>
                        <a:ln>
                          <a:noFill/>
                        </a:ln>
                      </pic:spPr>
                    </pic:pic>
                  </a:graphicData>
                </a:graphic>
              </wp:inline>
            </w:drawing>
          </w:r>
        </w:p>
      </w:tc>
      <w:tc>
        <w:tcPr>
          <w:tcW w:w="4453" w:type="dxa"/>
          <w:vMerge w:val="restart"/>
          <w:tcBorders>
            <w:top w:val="single" w:sz="4" w:space="0" w:color="auto"/>
            <w:left w:val="single" w:sz="4" w:space="0" w:color="auto"/>
            <w:bottom w:val="single" w:sz="4" w:space="0" w:color="auto"/>
            <w:right w:val="single" w:sz="4" w:space="0" w:color="auto"/>
          </w:tcBorders>
          <w:vAlign w:val="center"/>
          <w:hideMark/>
        </w:tcPr>
        <w:p w14:paraId="71282592" w14:textId="513277BB" w:rsidR="0080177F" w:rsidRPr="00AB110E" w:rsidRDefault="007834FF" w:rsidP="00AB110E">
          <w:pPr>
            <w:spacing w:after="0" w:line="240" w:lineRule="auto"/>
            <w:jc w:val="center"/>
            <w:rPr>
              <w:rFonts w:ascii="Times New Roman" w:eastAsia="Times New Roman" w:hAnsi="Times New Roman" w:cs="Times New Roman"/>
              <w:b/>
              <w:sz w:val="20"/>
              <w:szCs w:val="20"/>
              <w:lang w:val="az-Latn-AZ" w:eastAsia="tr-TR"/>
            </w:rPr>
          </w:pPr>
          <w:r w:rsidRPr="007834FF">
            <w:rPr>
              <w:rFonts w:ascii="Arial" w:hAnsi="Arial" w:cs="Arial"/>
              <w:b/>
              <w:sz w:val="24"/>
              <w:szCs w:val="24"/>
              <w:lang w:val="az-Latn-AZ"/>
            </w:rPr>
            <w:t>“</w:t>
          </w:r>
          <w:r w:rsidR="00505A61" w:rsidRPr="00505A61">
            <w:rPr>
              <w:rFonts w:ascii="Arial" w:hAnsi="Arial" w:cs="Arial"/>
              <w:b/>
              <w:sz w:val="24"/>
              <w:szCs w:val="24"/>
              <w:lang w:val="az-Latn-AZ"/>
            </w:rPr>
            <w:t>Müqavilələr</w:t>
          </w:r>
          <w:r w:rsidRPr="007834FF">
            <w:rPr>
              <w:rFonts w:ascii="Arial" w:hAnsi="Arial" w:cs="Arial"/>
              <w:b/>
              <w:sz w:val="24"/>
              <w:szCs w:val="24"/>
              <w:lang w:val="az-Latn-AZ"/>
            </w:rPr>
            <w:t>” forması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3634DF" w14:textId="77777777" w:rsidR="0080177F" w:rsidRPr="00CC0C3E" w:rsidRDefault="0080177F" w:rsidP="00AB110E">
          <w:pPr>
            <w:spacing w:after="0" w:line="240" w:lineRule="auto"/>
            <w:rPr>
              <w:rFonts w:ascii="Arial" w:eastAsia="Times New Roman" w:hAnsi="Arial" w:cs="Arial"/>
              <w:sz w:val="20"/>
              <w:szCs w:val="20"/>
            </w:rPr>
          </w:pPr>
          <w:r w:rsidRPr="00CC0C3E">
            <w:rPr>
              <w:rFonts w:ascii="Arial" w:eastAsia="Times New Roman" w:hAnsi="Arial" w:cs="Arial"/>
              <w:sz w:val="20"/>
              <w:szCs w:val="20"/>
            </w:rPr>
            <w:t>S</w:t>
          </w:r>
          <w:r w:rsidRPr="00CC0C3E">
            <w:rPr>
              <w:rFonts w:ascii="Arial" w:eastAsia="Times New Roman" w:hAnsi="Arial" w:cs="Arial"/>
              <w:sz w:val="20"/>
              <w:szCs w:val="20"/>
              <w:lang w:val="az-Latn-AZ"/>
            </w:rPr>
            <w:t>ənəd</w:t>
          </w:r>
          <w:r w:rsidRPr="00CC0C3E">
            <w:rPr>
              <w:rFonts w:ascii="Arial" w:eastAsia="Times New Roman" w:hAnsi="Arial" w:cs="Arial"/>
              <w:sz w:val="20"/>
              <w:szCs w:val="20"/>
            </w:rPr>
            <w:t xml:space="preserve"> №</w:t>
          </w:r>
        </w:p>
      </w:tc>
      <w:tc>
        <w:tcPr>
          <w:tcW w:w="1746" w:type="dxa"/>
          <w:tcBorders>
            <w:top w:val="single" w:sz="4" w:space="0" w:color="auto"/>
            <w:left w:val="single" w:sz="4" w:space="0" w:color="auto"/>
            <w:bottom w:val="single" w:sz="4" w:space="0" w:color="auto"/>
            <w:right w:val="single" w:sz="4" w:space="0" w:color="auto"/>
          </w:tcBorders>
          <w:vAlign w:val="center"/>
          <w:hideMark/>
        </w:tcPr>
        <w:p w14:paraId="369718F8" w14:textId="1202E399" w:rsidR="0080177F" w:rsidRPr="00CC0C3E" w:rsidRDefault="00395C8F" w:rsidP="00AB110E">
          <w:pPr>
            <w:spacing w:after="0" w:line="240" w:lineRule="auto"/>
            <w:rPr>
              <w:rFonts w:ascii="Arial" w:eastAsia="Times New Roman" w:hAnsi="Arial" w:cs="Arial"/>
              <w:sz w:val="20"/>
              <w:szCs w:val="20"/>
              <w:lang w:val="az-Latn-AZ"/>
            </w:rPr>
          </w:pPr>
          <w:r w:rsidRPr="00CC0C3E">
            <w:rPr>
              <w:rFonts w:ascii="Arial" w:eastAsia="Times New Roman" w:hAnsi="Arial" w:cs="Arial"/>
              <w:sz w:val="20"/>
              <w:szCs w:val="20"/>
              <w:lang w:val="az-Latn-AZ"/>
            </w:rPr>
            <w:t>UQD</w:t>
          </w:r>
          <w:r w:rsidR="0080177F" w:rsidRPr="00CC0C3E">
            <w:rPr>
              <w:rFonts w:ascii="Arial" w:eastAsia="Times New Roman" w:hAnsi="Arial" w:cs="Arial"/>
              <w:sz w:val="20"/>
              <w:szCs w:val="20"/>
              <w:lang w:val="az-Latn-AZ"/>
            </w:rPr>
            <w:t>/SO/</w:t>
          </w:r>
          <w:r w:rsidR="006E21D6" w:rsidRPr="00CC0C3E">
            <w:rPr>
              <w:rFonts w:ascii="Arial" w:eastAsia="Times New Roman" w:hAnsi="Arial" w:cs="Arial"/>
              <w:sz w:val="20"/>
              <w:szCs w:val="20"/>
              <w:lang w:val="az-Latn-AZ"/>
            </w:rPr>
            <w:t>F-</w:t>
          </w:r>
          <w:r w:rsidR="00505A61" w:rsidRPr="00CC0C3E">
            <w:rPr>
              <w:rFonts w:ascii="Arial" w:eastAsia="Times New Roman" w:hAnsi="Arial" w:cs="Arial"/>
              <w:sz w:val="20"/>
              <w:szCs w:val="20"/>
              <w:lang w:val="az-Latn-AZ"/>
            </w:rPr>
            <w:t>028</w:t>
          </w:r>
        </w:p>
      </w:tc>
    </w:tr>
    <w:tr w:rsidR="0080177F" w:rsidRPr="00AB110E" w14:paraId="55DA04F0" w14:textId="77777777" w:rsidTr="00D20396">
      <w:trPr>
        <w:trHeight w:val="118"/>
      </w:trPr>
      <w:tc>
        <w:tcPr>
          <w:tcW w:w="3185" w:type="dxa"/>
          <w:vMerge/>
          <w:tcBorders>
            <w:top w:val="single" w:sz="4" w:space="0" w:color="auto"/>
            <w:left w:val="single" w:sz="4" w:space="0" w:color="auto"/>
            <w:bottom w:val="single" w:sz="4" w:space="0" w:color="auto"/>
            <w:right w:val="single" w:sz="4" w:space="0" w:color="auto"/>
          </w:tcBorders>
          <w:vAlign w:val="center"/>
          <w:hideMark/>
        </w:tcPr>
        <w:p w14:paraId="3602E138" w14:textId="77777777" w:rsidR="0080177F" w:rsidRPr="00AB110E" w:rsidRDefault="0080177F" w:rsidP="00AB110E">
          <w:pPr>
            <w:spacing w:after="0" w:line="240" w:lineRule="auto"/>
            <w:rPr>
              <w:rFonts w:ascii="Times New Roman" w:eastAsia="Times New Roman" w:hAnsi="Times New Roman" w:cs="Times New Roman"/>
              <w:noProof/>
            </w:rPr>
          </w:pPr>
        </w:p>
      </w:tc>
      <w:tc>
        <w:tcPr>
          <w:tcW w:w="4453" w:type="dxa"/>
          <w:vMerge/>
          <w:tcBorders>
            <w:top w:val="single" w:sz="4" w:space="0" w:color="auto"/>
            <w:left w:val="single" w:sz="4" w:space="0" w:color="auto"/>
            <w:bottom w:val="single" w:sz="4" w:space="0" w:color="auto"/>
            <w:right w:val="single" w:sz="4" w:space="0" w:color="auto"/>
          </w:tcBorders>
          <w:vAlign w:val="center"/>
          <w:hideMark/>
        </w:tcPr>
        <w:p w14:paraId="2786ECE0" w14:textId="77777777" w:rsidR="0080177F" w:rsidRPr="00AB110E" w:rsidRDefault="0080177F" w:rsidP="00AB110E">
          <w:pPr>
            <w:spacing w:after="0" w:line="240" w:lineRule="auto"/>
            <w:rPr>
              <w:rFonts w:ascii="Times New Roman" w:eastAsia="Times New Roman" w:hAnsi="Times New Roman" w:cs="Times New Roman"/>
              <w:lang w:val="az-Latn-AZ"/>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E3A0472" w14:textId="77777777" w:rsidR="0080177F" w:rsidRPr="00CC0C3E" w:rsidRDefault="0080177F" w:rsidP="00AB110E">
          <w:pPr>
            <w:tabs>
              <w:tab w:val="center" w:pos="4677"/>
              <w:tab w:val="right" w:pos="9355"/>
            </w:tabs>
            <w:spacing w:after="0" w:line="240" w:lineRule="auto"/>
            <w:jc w:val="both"/>
            <w:rPr>
              <w:rFonts w:ascii="Arial" w:eastAsia="Times New Roman" w:hAnsi="Arial" w:cs="Arial"/>
              <w:sz w:val="20"/>
              <w:szCs w:val="20"/>
              <w:lang w:val="az-Latn-AZ" w:eastAsia="en-US"/>
            </w:rPr>
          </w:pPr>
          <w:r w:rsidRPr="00CC0C3E">
            <w:rPr>
              <w:rFonts w:ascii="Arial" w:eastAsia="Times New Roman" w:hAnsi="Arial" w:cs="Arial"/>
              <w:sz w:val="20"/>
              <w:szCs w:val="20"/>
              <w:lang w:val="az-Latn-AZ" w:eastAsia="en-US"/>
            </w:rPr>
            <w:t xml:space="preserve">Nəşr </w:t>
          </w:r>
          <w:proofErr w:type="spellStart"/>
          <w:r w:rsidRPr="00CC0C3E">
            <w:rPr>
              <w:rFonts w:ascii="Arial" w:eastAsia="Times New Roman" w:hAnsi="Arial" w:cs="Arial"/>
              <w:sz w:val="20"/>
              <w:szCs w:val="20"/>
              <w:lang w:val="en-US" w:eastAsia="en-US"/>
            </w:rPr>
            <w:t>tarixi</w:t>
          </w:r>
          <w:proofErr w:type="spellEnd"/>
        </w:p>
      </w:tc>
      <w:tc>
        <w:tcPr>
          <w:tcW w:w="1746" w:type="dxa"/>
          <w:tcBorders>
            <w:top w:val="single" w:sz="4" w:space="0" w:color="auto"/>
            <w:left w:val="single" w:sz="4" w:space="0" w:color="auto"/>
            <w:bottom w:val="single" w:sz="4" w:space="0" w:color="auto"/>
            <w:right w:val="single" w:sz="4" w:space="0" w:color="auto"/>
          </w:tcBorders>
          <w:vAlign w:val="center"/>
          <w:hideMark/>
        </w:tcPr>
        <w:p w14:paraId="12C976AA" w14:textId="77777777" w:rsidR="0080177F" w:rsidRPr="00CC0C3E" w:rsidRDefault="00395C8F" w:rsidP="00AB110E">
          <w:pPr>
            <w:spacing w:after="0" w:line="240" w:lineRule="auto"/>
            <w:rPr>
              <w:rFonts w:ascii="Arial" w:eastAsia="Times New Roman" w:hAnsi="Arial" w:cs="Arial"/>
              <w:sz w:val="20"/>
              <w:szCs w:val="20"/>
              <w:lang w:val="az-Latn-AZ"/>
            </w:rPr>
          </w:pPr>
          <w:r w:rsidRPr="00CC0C3E">
            <w:rPr>
              <w:rFonts w:ascii="Arial" w:eastAsia="Times New Roman" w:hAnsi="Arial" w:cs="Arial"/>
              <w:sz w:val="20"/>
              <w:szCs w:val="20"/>
              <w:lang w:val="az-Latn-AZ"/>
            </w:rPr>
            <w:t>10</w:t>
          </w:r>
          <w:r w:rsidR="0080177F" w:rsidRPr="00CC0C3E">
            <w:rPr>
              <w:rFonts w:ascii="Arial" w:eastAsia="Times New Roman" w:hAnsi="Arial" w:cs="Arial"/>
              <w:sz w:val="20"/>
              <w:szCs w:val="20"/>
              <w:lang w:val="az-Latn-AZ"/>
            </w:rPr>
            <w:t>.</w:t>
          </w:r>
          <w:r w:rsidRPr="00CC0C3E">
            <w:rPr>
              <w:rFonts w:ascii="Arial" w:eastAsia="Times New Roman" w:hAnsi="Arial" w:cs="Arial"/>
              <w:sz w:val="20"/>
              <w:szCs w:val="20"/>
              <w:lang w:val="az-Latn-AZ"/>
            </w:rPr>
            <w:t>04</w:t>
          </w:r>
          <w:r w:rsidR="0080177F" w:rsidRPr="00CC0C3E">
            <w:rPr>
              <w:rFonts w:ascii="Arial" w:eastAsia="Times New Roman" w:hAnsi="Arial" w:cs="Arial"/>
              <w:sz w:val="20"/>
              <w:szCs w:val="20"/>
              <w:lang w:val="az-Latn-AZ"/>
            </w:rPr>
            <w:t>.</w:t>
          </w:r>
          <w:r w:rsidRPr="00CC0C3E">
            <w:rPr>
              <w:rFonts w:ascii="Arial" w:eastAsia="Times New Roman" w:hAnsi="Arial" w:cs="Arial"/>
              <w:sz w:val="20"/>
              <w:szCs w:val="20"/>
              <w:lang w:val="az-Latn-AZ"/>
            </w:rPr>
            <w:t>2023</w:t>
          </w:r>
        </w:p>
      </w:tc>
    </w:tr>
    <w:tr w:rsidR="0080177F" w:rsidRPr="00AB110E" w14:paraId="15B2776A" w14:textId="77777777" w:rsidTr="00D20396">
      <w:trPr>
        <w:trHeight w:val="118"/>
      </w:trPr>
      <w:tc>
        <w:tcPr>
          <w:tcW w:w="3185" w:type="dxa"/>
          <w:vMerge/>
          <w:tcBorders>
            <w:top w:val="single" w:sz="4" w:space="0" w:color="auto"/>
            <w:left w:val="single" w:sz="4" w:space="0" w:color="auto"/>
            <w:bottom w:val="single" w:sz="4" w:space="0" w:color="auto"/>
            <w:right w:val="single" w:sz="4" w:space="0" w:color="auto"/>
          </w:tcBorders>
          <w:vAlign w:val="center"/>
          <w:hideMark/>
        </w:tcPr>
        <w:p w14:paraId="27FC5955" w14:textId="77777777" w:rsidR="0080177F" w:rsidRPr="00AB110E" w:rsidRDefault="0080177F" w:rsidP="00AB110E">
          <w:pPr>
            <w:spacing w:after="0" w:line="240" w:lineRule="auto"/>
            <w:rPr>
              <w:rFonts w:ascii="Times New Roman" w:eastAsia="Times New Roman" w:hAnsi="Times New Roman" w:cs="Times New Roman"/>
              <w:noProof/>
            </w:rPr>
          </w:pPr>
        </w:p>
      </w:tc>
      <w:tc>
        <w:tcPr>
          <w:tcW w:w="4453" w:type="dxa"/>
          <w:vMerge/>
          <w:tcBorders>
            <w:top w:val="single" w:sz="4" w:space="0" w:color="auto"/>
            <w:left w:val="single" w:sz="4" w:space="0" w:color="auto"/>
            <w:bottom w:val="single" w:sz="4" w:space="0" w:color="auto"/>
            <w:right w:val="single" w:sz="4" w:space="0" w:color="auto"/>
          </w:tcBorders>
          <w:vAlign w:val="center"/>
          <w:hideMark/>
        </w:tcPr>
        <w:p w14:paraId="16FBEC2C" w14:textId="77777777" w:rsidR="0080177F" w:rsidRPr="00AB110E" w:rsidRDefault="0080177F" w:rsidP="00AB110E">
          <w:pPr>
            <w:spacing w:after="0" w:line="240" w:lineRule="auto"/>
            <w:rPr>
              <w:rFonts w:ascii="Times New Roman" w:eastAsia="Times New Roman" w:hAnsi="Times New Roman" w:cs="Times New Roman"/>
              <w:lang w:val="az-Latn-AZ"/>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9A002BD" w14:textId="77777777" w:rsidR="0080177F" w:rsidRPr="00CC0C3E" w:rsidRDefault="0080177F" w:rsidP="00AB110E">
          <w:pPr>
            <w:tabs>
              <w:tab w:val="center" w:pos="4677"/>
              <w:tab w:val="right" w:pos="9355"/>
            </w:tabs>
            <w:spacing w:after="0" w:line="240" w:lineRule="auto"/>
            <w:jc w:val="both"/>
            <w:rPr>
              <w:rFonts w:ascii="Arial" w:eastAsia="Times New Roman" w:hAnsi="Arial" w:cs="Arial"/>
              <w:sz w:val="20"/>
              <w:szCs w:val="20"/>
              <w:lang w:val="az-Latn-AZ" w:eastAsia="en-US"/>
            </w:rPr>
          </w:pPr>
          <w:proofErr w:type="spellStart"/>
          <w:r w:rsidRPr="00CC0C3E">
            <w:rPr>
              <w:rFonts w:ascii="Arial" w:eastAsia="Times New Roman" w:hAnsi="Arial" w:cs="Arial"/>
              <w:sz w:val="20"/>
              <w:szCs w:val="20"/>
              <w:lang w:val="en-US" w:eastAsia="en-US"/>
            </w:rPr>
            <w:t>Nəşr</w:t>
          </w:r>
          <w:proofErr w:type="spellEnd"/>
          <w:r w:rsidRPr="00CC0C3E">
            <w:rPr>
              <w:rFonts w:ascii="Arial" w:eastAsia="Times New Roman" w:hAnsi="Arial" w:cs="Arial"/>
              <w:sz w:val="20"/>
              <w:szCs w:val="20"/>
              <w:lang w:val="en-US" w:eastAsia="en-US"/>
            </w:rPr>
            <w:t xml:space="preserve"> №  </w:t>
          </w:r>
        </w:p>
      </w:tc>
      <w:tc>
        <w:tcPr>
          <w:tcW w:w="1746" w:type="dxa"/>
          <w:tcBorders>
            <w:top w:val="single" w:sz="4" w:space="0" w:color="auto"/>
            <w:left w:val="single" w:sz="4" w:space="0" w:color="auto"/>
            <w:bottom w:val="single" w:sz="4" w:space="0" w:color="auto"/>
            <w:right w:val="single" w:sz="4" w:space="0" w:color="auto"/>
          </w:tcBorders>
          <w:vAlign w:val="center"/>
          <w:hideMark/>
        </w:tcPr>
        <w:p w14:paraId="6A95F3AF" w14:textId="77777777" w:rsidR="0080177F" w:rsidRPr="00CC0C3E" w:rsidRDefault="0080177F" w:rsidP="00AB110E">
          <w:pPr>
            <w:tabs>
              <w:tab w:val="center" w:pos="4677"/>
              <w:tab w:val="right" w:pos="9355"/>
            </w:tabs>
            <w:spacing w:after="0" w:line="240" w:lineRule="auto"/>
            <w:rPr>
              <w:rFonts w:ascii="Arial" w:eastAsia="Times New Roman" w:hAnsi="Arial" w:cs="Arial"/>
              <w:sz w:val="20"/>
              <w:szCs w:val="20"/>
              <w:lang w:val="az-Latn-AZ" w:eastAsia="en-US"/>
            </w:rPr>
          </w:pPr>
          <w:r w:rsidRPr="00CC0C3E">
            <w:rPr>
              <w:rFonts w:ascii="Arial" w:eastAsia="Times New Roman" w:hAnsi="Arial" w:cs="Arial"/>
              <w:sz w:val="20"/>
              <w:szCs w:val="20"/>
              <w:lang w:val="az-Latn-AZ" w:eastAsia="en-US"/>
            </w:rPr>
            <w:t>0</w:t>
          </w:r>
          <w:r w:rsidR="00395C8F" w:rsidRPr="00CC0C3E">
            <w:rPr>
              <w:rFonts w:ascii="Arial" w:eastAsia="Times New Roman" w:hAnsi="Arial" w:cs="Arial"/>
              <w:sz w:val="20"/>
              <w:szCs w:val="20"/>
              <w:lang w:val="az-Latn-AZ" w:eastAsia="en-US"/>
            </w:rPr>
            <w:t>3</w:t>
          </w:r>
        </w:p>
      </w:tc>
    </w:tr>
    <w:tr w:rsidR="0080177F" w:rsidRPr="00AB110E" w14:paraId="3E82A5EE" w14:textId="77777777" w:rsidTr="00D20396">
      <w:trPr>
        <w:trHeight w:val="210"/>
      </w:trPr>
      <w:tc>
        <w:tcPr>
          <w:tcW w:w="3185" w:type="dxa"/>
          <w:vMerge/>
          <w:tcBorders>
            <w:top w:val="single" w:sz="4" w:space="0" w:color="auto"/>
            <w:left w:val="single" w:sz="4" w:space="0" w:color="auto"/>
            <w:bottom w:val="single" w:sz="4" w:space="0" w:color="auto"/>
            <w:right w:val="single" w:sz="4" w:space="0" w:color="auto"/>
          </w:tcBorders>
          <w:vAlign w:val="center"/>
          <w:hideMark/>
        </w:tcPr>
        <w:p w14:paraId="7A9BD421" w14:textId="77777777" w:rsidR="0080177F" w:rsidRPr="00AB110E" w:rsidRDefault="0080177F" w:rsidP="00AB110E">
          <w:pPr>
            <w:spacing w:after="0" w:line="240" w:lineRule="auto"/>
            <w:rPr>
              <w:rFonts w:ascii="Times New Roman" w:eastAsia="Times New Roman" w:hAnsi="Times New Roman" w:cs="Times New Roman"/>
              <w:noProof/>
            </w:rPr>
          </w:pPr>
        </w:p>
      </w:tc>
      <w:tc>
        <w:tcPr>
          <w:tcW w:w="4453" w:type="dxa"/>
          <w:vMerge/>
          <w:tcBorders>
            <w:top w:val="single" w:sz="4" w:space="0" w:color="auto"/>
            <w:left w:val="single" w:sz="4" w:space="0" w:color="auto"/>
            <w:bottom w:val="single" w:sz="4" w:space="0" w:color="auto"/>
            <w:right w:val="single" w:sz="4" w:space="0" w:color="auto"/>
          </w:tcBorders>
          <w:vAlign w:val="center"/>
          <w:hideMark/>
        </w:tcPr>
        <w:p w14:paraId="4725DFC9" w14:textId="77777777" w:rsidR="0080177F" w:rsidRPr="00AB110E" w:rsidRDefault="0080177F" w:rsidP="00AB110E">
          <w:pPr>
            <w:spacing w:after="0" w:line="240" w:lineRule="auto"/>
            <w:rPr>
              <w:rFonts w:ascii="Times New Roman" w:eastAsia="Times New Roman" w:hAnsi="Times New Roman" w:cs="Times New Roman"/>
              <w:lang w:val="az-Latn-AZ"/>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3070E25" w14:textId="77777777" w:rsidR="0080177F" w:rsidRPr="00CC0C3E" w:rsidRDefault="0080177F" w:rsidP="00AB110E">
          <w:pPr>
            <w:spacing w:after="0" w:line="240" w:lineRule="auto"/>
            <w:rPr>
              <w:rFonts w:ascii="Arial" w:eastAsia="Times New Roman" w:hAnsi="Arial" w:cs="Arial"/>
              <w:sz w:val="20"/>
              <w:szCs w:val="20"/>
              <w:lang w:val="az-Latn-AZ"/>
            </w:rPr>
          </w:pPr>
          <w:r w:rsidRPr="00CC0C3E">
            <w:rPr>
              <w:rFonts w:ascii="Arial" w:eastAsia="Times New Roman" w:hAnsi="Arial" w:cs="Arial"/>
              <w:sz w:val="20"/>
              <w:szCs w:val="20"/>
              <w:lang w:val="az-Latn-AZ"/>
            </w:rPr>
            <w:t>Səhifə №</w:t>
          </w:r>
        </w:p>
      </w:tc>
      <w:tc>
        <w:tcPr>
          <w:tcW w:w="1746" w:type="dxa"/>
          <w:tcBorders>
            <w:top w:val="single" w:sz="4" w:space="0" w:color="auto"/>
            <w:left w:val="single" w:sz="4" w:space="0" w:color="auto"/>
            <w:bottom w:val="single" w:sz="4" w:space="0" w:color="auto"/>
            <w:right w:val="single" w:sz="4" w:space="0" w:color="auto"/>
          </w:tcBorders>
          <w:vAlign w:val="center"/>
          <w:hideMark/>
        </w:tcPr>
        <w:p w14:paraId="10B6590B" w14:textId="77777777" w:rsidR="0080177F" w:rsidRPr="00CC0C3E" w:rsidRDefault="0080177F" w:rsidP="00AB110E">
          <w:pPr>
            <w:spacing w:after="0" w:line="240" w:lineRule="auto"/>
            <w:rPr>
              <w:rFonts w:ascii="Arial" w:eastAsia="Times New Roman" w:hAnsi="Arial" w:cs="Arial"/>
              <w:sz w:val="20"/>
              <w:szCs w:val="20"/>
              <w:lang w:val="az-Latn-AZ"/>
            </w:rPr>
          </w:pPr>
          <w:r w:rsidRPr="00CC0C3E">
            <w:rPr>
              <w:rFonts w:ascii="Arial" w:eastAsia="Times New Roman" w:hAnsi="Arial" w:cs="Arial"/>
              <w:sz w:val="20"/>
              <w:szCs w:val="20"/>
            </w:rPr>
            <w:fldChar w:fldCharType="begin"/>
          </w:r>
          <w:r w:rsidRPr="00CC0C3E">
            <w:rPr>
              <w:rFonts w:ascii="Arial" w:eastAsia="Times New Roman" w:hAnsi="Arial" w:cs="Arial"/>
              <w:sz w:val="20"/>
              <w:szCs w:val="20"/>
            </w:rPr>
            <w:instrText xml:space="preserve"> PAGE </w:instrText>
          </w:r>
          <w:r w:rsidRPr="00CC0C3E">
            <w:rPr>
              <w:rFonts w:ascii="Arial" w:eastAsia="Times New Roman" w:hAnsi="Arial" w:cs="Arial"/>
              <w:sz w:val="20"/>
              <w:szCs w:val="20"/>
            </w:rPr>
            <w:fldChar w:fldCharType="separate"/>
          </w:r>
          <w:r w:rsidR="007A4AA1" w:rsidRPr="00CC0C3E">
            <w:rPr>
              <w:rFonts w:ascii="Arial" w:eastAsia="Times New Roman" w:hAnsi="Arial" w:cs="Arial"/>
              <w:noProof/>
              <w:sz w:val="20"/>
              <w:szCs w:val="20"/>
            </w:rPr>
            <w:t>5</w:t>
          </w:r>
          <w:r w:rsidRPr="00CC0C3E">
            <w:rPr>
              <w:rFonts w:ascii="Arial" w:eastAsia="Times New Roman" w:hAnsi="Arial" w:cs="Arial"/>
              <w:sz w:val="20"/>
              <w:szCs w:val="20"/>
            </w:rPr>
            <w:fldChar w:fldCharType="end"/>
          </w:r>
          <w:r w:rsidRPr="00CC0C3E">
            <w:rPr>
              <w:rFonts w:ascii="Arial" w:eastAsia="Times New Roman" w:hAnsi="Arial" w:cs="Arial"/>
              <w:sz w:val="20"/>
              <w:szCs w:val="20"/>
            </w:rPr>
            <w:t>/</w:t>
          </w:r>
          <w:r w:rsidRPr="00CC0C3E">
            <w:rPr>
              <w:rFonts w:ascii="Arial" w:eastAsia="Times New Roman" w:hAnsi="Arial" w:cs="Arial"/>
              <w:sz w:val="20"/>
              <w:szCs w:val="20"/>
            </w:rPr>
            <w:fldChar w:fldCharType="begin"/>
          </w:r>
          <w:r w:rsidRPr="00CC0C3E">
            <w:rPr>
              <w:rFonts w:ascii="Arial" w:eastAsia="Times New Roman" w:hAnsi="Arial" w:cs="Arial"/>
              <w:sz w:val="20"/>
              <w:szCs w:val="20"/>
            </w:rPr>
            <w:instrText xml:space="preserve"> NUMPAGES </w:instrText>
          </w:r>
          <w:r w:rsidRPr="00CC0C3E">
            <w:rPr>
              <w:rFonts w:ascii="Arial" w:eastAsia="Times New Roman" w:hAnsi="Arial" w:cs="Arial"/>
              <w:sz w:val="20"/>
              <w:szCs w:val="20"/>
            </w:rPr>
            <w:fldChar w:fldCharType="separate"/>
          </w:r>
          <w:r w:rsidR="007A4AA1" w:rsidRPr="00CC0C3E">
            <w:rPr>
              <w:rFonts w:ascii="Arial" w:eastAsia="Times New Roman" w:hAnsi="Arial" w:cs="Arial"/>
              <w:noProof/>
              <w:sz w:val="20"/>
              <w:szCs w:val="20"/>
            </w:rPr>
            <w:t>33</w:t>
          </w:r>
          <w:r w:rsidRPr="00CC0C3E">
            <w:rPr>
              <w:rFonts w:ascii="Arial" w:eastAsia="Times New Roman" w:hAnsi="Arial" w:cs="Arial"/>
              <w:sz w:val="20"/>
              <w:szCs w:val="20"/>
            </w:rPr>
            <w:fldChar w:fldCharType="end"/>
          </w:r>
        </w:p>
      </w:tc>
    </w:tr>
  </w:tbl>
  <w:p w14:paraId="3524785F" w14:textId="77777777" w:rsidR="0080177F" w:rsidRDefault="0080177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F107E" w14:textId="77777777" w:rsidR="00CC0C3E" w:rsidRDefault="00CC0C3E" w:rsidP="00CC0C3E">
    <w:pPr>
      <w:pStyle w:val="a5"/>
    </w:pPr>
  </w:p>
  <w:tbl>
    <w:tblPr>
      <w:tblStyle w:val="ae"/>
      <w:tblW w:w="0" w:type="auto"/>
      <w:tblInd w:w="-856" w:type="dxa"/>
      <w:tblLayout w:type="fixed"/>
      <w:tblLook w:val="04A0" w:firstRow="1" w:lastRow="0" w:firstColumn="1" w:lastColumn="0" w:noHBand="0" w:noVBand="1"/>
    </w:tblPr>
    <w:tblGrid>
      <w:gridCol w:w="3686"/>
      <w:gridCol w:w="3911"/>
      <w:gridCol w:w="1334"/>
      <w:gridCol w:w="1836"/>
    </w:tblGrid>
    <w:tr w:rsidR="00654F69" w:rsidRPr="00A62659" w14:paraId="44A3450B" w14:textId="77777777" w:rsidTr="009027E1">
      <w:tc>
        <w:tcPr>
          <w:tcW w:w="3686" w:type="dxa"/>
          <w:vMerge w:val="restart"/>
          <w:vAlign w:val="center"/>
        </w:tcPr>
        <w:p w14:paraId="3348A162" w14:textId="77777777" w:rsidR="00654F69" w:rsidRPr="00A62659" w:rsidRDefault="00654F69" w:rsidP="00654F69">
          <w:pPr>
            <w:rPr>
              <w:rFonts w:ascii="Arial" w:hAnsi="Arial" w:cs="Arial"/>
              <w:iCs/>
              <w:color w:val="000000"/>
              <w:sz w:val="24"/>
              <w:szCs w:val="24"/>
              <w:lang w:val="az-Latn-AZ"/>
            </w:rPr>
          </w:pPr>
          <w:r w:rsidRPr="00A62659">
            <w:rPr>
              <w:rFonts w:ascii="Arial" w:hAnsi="Arial" w:cs="Arial"/>
              <w:noProof/>
              <w:color w:val="000000"/>
              <w:sz w:val="24"/>
              <w:szCs w:val="24"/>
              <w:lang w:eastAsia="az-Latn-AZ"/>
            </w:rPr>
            <w:drawing>
              <wp:anchor distT="0" distB="0" distL="114300" distR="114300" simplePos="0" relativeHeight="251659264" behindDoc="1" locked="0" layoutInCell="1" allowOverlap="1" wp14:anchorId="13320E38" wp14:editId="180C977E">
                <wp:simplePos x="0" y="0"/>
                <wp:positionH relativeFrom="column">
                  <wp:posOffset>-22225</wp:posOffset>
                </wp:positionH>
                <wp:positionV relativeFrom="paragraph">
                  <wp:posOffset>5080</wp:posOffset>
                </wp:positionV>
                <wp:extent cx="1875790" cy="568325"/>
                <wp:effectExtent l="0" t="0" r="0" b="3175"/>
                <wp:wrapNone/>
                <wp:docPr id="1483669959" name="Рисунок 1483669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7579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11" w:type="dxa"/>
          <w:vMerge w:val="restart"/>
          <w:vAlign w:val="center"/>
        </w:tcPr>
        <w:p w14:paraId="04640CD0" w14:textId="77777777" w:rsidR="00654F69" w:rsidRPr="00A62659" w:rsidRDefault="00654F69" w:rsidP="00654F69">
          <w:pPr>
            <w:tabs>
              <w:tab w:val="left" w:pos="5650"/>
            </w:tabs>
            <w:jc w:val="center"/>
            <w:rPr>
              <w:rFonts w:ascii="Arial" w:hAnsi="Arial" w:cs="Arial"/>
              <w:iCs/>
              <w:color w:val="000000"/>
              <w:sz w:val="24"/>
              <w:szCs w:val="24"/>
              <w:lang w:val="az-Latn-AZ"/>
            </w:rPr>
          </w:pPr>
          <w:r w:rsidRPr="0039778C">
            <w:rPr>
              <w:rFonts w:ascii="Arial" w:hAnsi="Arial" w:cs="Arial"/>
              <w:b/>
              <w:sz w:val="24"/>
              <w:szCs w:val="24"/>
              <w:lang w:val="az-Latn-AZ"/>
            </w:rPr>
            <w:t>“Müqavilələr” forması</w:t>
          </w:r>
        </w:p>
      </w:tc>
      <w:tc>
        <w:tcPr>
          <w:tcW w:w="1334" w:type="dxa"/>
        </w:tcPr>
        <w:p w14:paraId="0D4C43BC" w14:textId="77777777" w:rsidR="00654F69" w:rsidRPr="00654F69" w:rsidRDefault="00654F69" w:rsidP="00654F69">
          <w:pPr>
            <w:rPr>
              <w:rFonts w:ascii="Arial" w:hAnsi="Arial" w:cs="Arial"/>
              <w:bCs/>
              <w:iCs/>
              <w:color w:val="000000"/>
              <w:lang w:val="az-Latn-AZ"/>
            </w:rPr>
          </w:pPr>
          <w:r w:rsidRPr="00654F69">
            <w:rPr>
              <w:rFonts w:ascii="Arial" w:hAnsi="Arial" w:cs="Arial"/>
              <w:bCs/>
              <w:lang w:val="az-Latn-AZ"/>
            </w:rPr>
            <w:t>Sənəd №</w:t>
          </w:r>
        </w:p>
      </w:tc>
      <w:tc>
        <w:tcPr>
          <w:tcW w:w="1836" w:type="dxa"/>
        </w:tcPr>
        <w:p w14:paraId="41CF314E" w14:textId="77777777" w:rsidR="00654F69" w:rsidRPr="00654F69" w:rsidRDefault="00654F69" w:rsidP="00654F69">
          <w:pPr>
            <w:rPr>
              <w:rFonts w:ascii="Arial" w:hAnsi="Arial" w:cs="Arial"/>
              <w:iCs/>
              <w:color w:val="000000"/>
              <w:lang w:val="az-Latn-AZ"/>
            </w:rPr>
          </w:pPr>
          <w:r w:rsidRPr="00654F69">
            <w:rPr>
              <w:rFonts w:ascii="Arial" w:hAnsi="Arial" w:cs="Arial"/>
              <w:iCs/>
              <w:color w:val="000000"/>
              <w:lang w:val="az-Latn-AZ"/>
            </w:rPr>
            <w:t>UQD/SO/F-028</w:t>
          </w:r>
        </w:p>
      </w:tc>
    </w:tr>
    <w:tr w:rsidR="00654F69" w:rsidRPr="00A62659" w14:paraId="1989360D" w14:textId="77777777" w:rsidTr="009027E1">
      <w:tc>
        <w:tcPr>
          <w:tcW w:w="3686" w:type="dxa"/>
          <w:vMerge/>
        </w:tcPr>
        <w:p w14:paraId="469C8A51" w14:textId="77777777" w:rsidR="00654F69" w:rsidRPr="00A62659" w:rsidRDefault="00654F69" w:rsidP="00654F69">
          <w:pPr>
            <w:rPr>
              <w:rFonts w:ascii="Arial" w:hAnsi="Arial" w:cs="Arial"/>
              <w:iCs/>
              <w:color w:val="000000"/>
              <w:sz w:val="24"/>
              <w:szCs w:val="24"/>
              <w:lang w:val="az-Latn-AZ"/>
            </w:rPr>
          </w:pPr>
        </w:p>
      </w:tc>
      <w:tc>
        <w:tcPr>
          <w:tcW w:w="3911" w:type="dxa"/>
          <w:vMerge/>
        </w:tcPr>
        <w:p w14:paraId="7E731EA9" w14:textId="77777777" w:rsidR="00654F69" w:rsidRPr="00A62659" w:rsidRDefault="00654F69" w:rsidP="00654F69">
          <w:pPr>
            <w:rPr>
              <w:rFonts w:ascii="Arial" w:hAnsi="Arial" w:cs="Arial"/>
              <w:iCs/>
              <w:color w:val="000000"/>
              <w:sz w:val="24"/>
              <w:szCs w:val="24"/>
              <w:lang w:val="az-Latn-AZ"/>
            </w:rPr>
          </w:pPr>
        </w:p>
      </w:tc>
      <w:tc>
        <w:tcPr>
          <w:tcW w:w="1334" w:type="dxa"/>
        </w:tcPr>
        <w:p w14:paraId="216C4669" w14:textId="77777777" w:rsidR="00654F69" w:rsidRPr="00654F69" w:rsidRDefault="00654F69" w:rsidP="00654F69">
          <w:pPr>
            <w:rPr>
              <w:rFonts w:ascii="Arial" w:hAnsi="Arial" w:cs="Arial"/>
              <w:bCs/>
              <w:iCs/>
              <w:color w:val="000000"/>
              <w:lang w:val="az-Latn-AZ"/>
            </w:rPr>
          </w:pPr>
          <w:r w:rsidRPr="00654F69">
            <w:rPr>
              <w:rFonts w:ascii="Arial" w:hAnsi="Arial" w:cs="Arial"/>
              <w:bCs/>
              <w:iCs/>
              <w:color w:val="000000"/>
              <w:lang w:val="az-Latn-AZ"/>
            </w:rPr>
            <w:t>Nəşr tarixi</w:t>
          </w:r>
        </w:p>
      </w:tc>
      <w:tc>
        <w:tcPr>
          <w:tcW w:w="1836" w:type="dxa"/>
        </w:tcPr>
        <w:p w14:paraId="51D5FE4A" w14:textId="77777777" w:rsidR="00654F69" w:rsidRPr="00654F69" w:rsidRDefault="00654F69" w:rsidP="00654F69">
          <w:pPr>
            <w:rPr>
              <w:rFonts w:ascii="Arial" w:hAnsi="Arial" w:cs="Arial"/>
              <w:iCs/>
              <w:color w:val="000000"/>
              <w:lang w:val="az-Latn-AZ"/>
            </w:rPr>
          </w:pPr>
          <w:r w:rsidRPr="00654F69">
            <w:rPr>
              <w:rFonts w:ascii="Arial" w:hAnsi="Arial" w:cs="Arial"/>
              <w:iCs/>
              <w:color w:val="000000"/>
              <w:lang w:val="az-Latn-AZ"/>
            </w:rPr>
            <w:t>10.04.2023</w:t>
          </w:r>
        </w:p>
      </w:tc>
    </w:tr>
    <w:tr w:rsidR="00654F69" w:rsidRPr="00A62659" w14:paraId="64B9201D" w14:textId="77777777" w:rsidTr="009027E1">
      <w:tc>
        <w:tcPr>
          <w:tcW w:w="3686" w:type="dxa"/>
          <w:vMerge/>
        </w:tcPr>
        <w:p w14:paraId="3FEB4A0B" w14:textId="77777777" w:rsidR="00654F69" w:rsidRPr="00A62659" w:rsidRDefault="00654F69" w:rsidP="00654F69">
          <w:pPr>
            <w:rPr>
              <w:rFonts w:ascii="Arial" w:hAnsi="Arial" w:cs="Arial"/>
              <w:iCs/>
              <w:color w:val="000000"/>
              <w:sz w:val="24"/>
              <w:szCs w:val="24"/>
              <w:lang w:val="az-Latn-AZ"/>
            </w:rPr>
          </w:pPr>
        </w:p>
      </w:tc>
      <w:tc>
        <w:tcPr>
          <w:tcW w:w="3911" w:type="dxa"/>
          <w:vMerge/>
        </w:tcPr>
        <w:p w14:paraId="4084601D" w14:textId="77777777" w:rsidR="00654F69" w:rsidRPr="00A62659" w:rsidRDefault="00654F69" w:rsidP="00654F69">
          <w:pPr>
            <w:rPr>
              <w:rFonts w:ascii="Arial" w:hAnsi="Arial" w:cs="Arial"/>
              <w:iCs/>
              <w:color w:val="000000"/>
              <w:sz w:val="24"/>
              <w:szCs w:val="24"/>
              <w:lang w:val="az-Latn-AZ"/>
            </w:rPr>
          </w:pPr>
        </w:p>
      </w:tc>
      <w:tc>
        <w:tcPr>
          <w:tcW w:w="1334" w:type="dxa"/>
        </w:tcPr>
        <w:p w14:paraId="31680364" w14:textId="77777777" w:rsidR="00654F69" w:rsidRPr="00654F69" w:rsidRDefault="00654F69" w:rsidP="00654F69">
          <w:pPr>
            <w:rPr>
              <w:rFonts w:ascii="Arial" w:hAnsi="Arial" w:cs="Arial"/>
              <w:bCs/>
              <w:iCs/>
              <w:color w:val="000000"/>
              <w:lang w:val="az-Latn-AZ"/>
            </w:rPr>
          </w:pPr>
          <w:r w:rsidRPr="00654F69">
            <w:rPr>
              <w:rFonts w:ascii="Arial" w:hAnsi="Arial" w:cs="Arial"/>
              <w:bCs/>
              <w:iCs/>
              <w:color w:val="000000"/>
              <w:lang w:val="az-Latn-AZ"/>
            </w:rPr>
            <w:t>Nəşr №</w:t>
          </w:r>
        </w:p>
      </w:tc>
      <w:tc>
        <w:tcPr>
          <w:tcW w:w="1836" w:type="dxa"/>
        </w:tcPr>
        <w:p w14:paraId="7E56D869" w14:textId="77777777" w:rsidR="00654F69" w:rsidRPr="00654F69" w:rsidRDefault="00654F69" w:rsidP="00654F69">
          <w:pPr>
            <w:rPr>
              <w:rFonts w:ascii="Arial" w:hAnsi="Arial" w:cs="Arial"/>
              <w:iCs/>
              <w:color w:val="000000"/>
              <w:lang w:val="az-Latn-AZ"/>
            </w:rPr>
          </w:pPr>
          <w:r w:rsidRPr="00654F69">
            <w:rPr>
              <w:rFonts w:ascii="Arial" w:hAnsi="Arial" w:cs="Arial"/>
              <w:iCs/>
              <w:color w:val="000000"/>
              <w:lang w:val="az-Latn-AZ"/>
            </w:rPr>
            <w:t>03</w:t>
          </w:r>
        </w:p>
      </w:tc>
    </w:tr>
    <w:tr w:rsidR="00654F69" w:rsidRPr="00A62659" w14:paraId="77870E07" w14:textId="77777777" w:rsidTr="00654F69">
      <w:trPr>
        <w:trHeight w:val="85"/>
      </w:trPr>
      <w:tc>
        <w:tcPr>
          <w:tcW w:w="3686" w:type="dxa"/>
          <w:vMerge/>
        </w:tcPr>
        <w:p w14:paraId="2D11EF00" w14:textId="77777777" w:rsidR="00654F69" w:rsidRPr="00A62659" w:rsidRDefault="00654F69" w:rsidP="00654F69">
          <w:pPr>
            <w:rPr>
              <w:rFonts w:ascii="Arial" w:hAnsi="Arial" w:cs="Arial"/>
              <w:iCs/>
              <w:color w:val="000000"/>
              <w:sz w:val="24"/>
              <w:szCs w:val="24"/>
              <w:lang w:val="az-Latn-AZ"/>
            </w:rPr>
          </w:pPr>
        </w:p>
      </w:tc>
      <w:tc>
        <w:tcPr>
          <w:tcW w:w="3911" w:type="dxa"/>
          <w:vMerge/>
        </w:tcPr>
        <w:p w14:paraId="240A8D25" w14:textId="77777777" w:rsidR="00654F69" w:rsidRPr="00A62659" w:rsidRDefault="00654F69" w:rsidP="00654F69">
          <w:pPr>
            <w:rPr>
              <w:rFonts w:ascii="Arial" w:hAnsi="Arial" w:cs="Arial"/>
              <w:iCs/>
              <w:color w:val="000000"/>
              <w:sz w:val="24"/>
              <w:szCs w:val="24"/>
              <w:lang w:val="az-Latn-AZ"/>
            </w:rPr>
          </w:pPr>
        </w:p>
      </w:tc>
      <w:tc>
        <w:tcPr>
          <w:tcW w:w="1334" w:type="dxa"/>
          <w:vAlign w:val="center"/>
        </w:tcPr>
        <w:p w14:paraId="43D59C7B" w14:textId="77777777" w:rsidR="00654F69" w:rsidRPr="00654F69" w:rsidRDefault="00654F69" w:rsidP="00654F69">
          <w:pPr>
            <w:rPr>
              <w:rFonts w:ascii="Arial" w:hAnsi="Arial" w:cs="Arial"/>
              <w:bCs/>
              <w:iCs/>
              <w:color w:val="000000"/>
              <w:lang w:val="az-Latn-AZ"/>
            </w:rPr>
          </w:pPr>
          <w:r w:rsidRPr="00654F69">
            <w:rPr>
              <w:rFonts w:ascii="Arial" w:hAnsi="Arial" w:cs="Arial"/>
              <w:bCs/>
              <w:iCs/>
              <w:color w:val="000000"/>
              <w:lang w:val="az-Latn-AZ"/>
            </w:rPr>
            <w:t>Səhifə №</w:t>
          </w:r>
        </w:p>
      </w:tc>
      <w:tc>
        <w:tcPr>
          <w:tcW w:w="1836" w:type="dxa"/>
          <w:vAlign w:val="center"/>
        </w:tcPr>
        <w:p w14:paraId="74E104EE" w14:textId="64C5C22A" w:rsidR="00654F69" w:rsidRPr="00654F69" w:rsidRDefault="00654F69" w:rsidP="00654F69">
          <w:pPr>
            <w:rPr>
              <w:rFonts w:ascii="Arial" w:hAnsi="Arial" w:cs="Arial"/>
              <w:iCs/>
              <w:color w:val="000000"/>
              <w:lang w:val="az-Latn-AZ"/>
            </w:rPr>
          </w:pPr>
          <w:r w:rsidRPr="00654F69">
            <w:rPr>
              <w:rFonts w:ascii="Arial" w:hAnsi="Arial" w:cs="Arial"/>
              <w:iCs/>
              <w:color w:val="000000"/>
              <w:lang w:val="az-Latn-AZ"/>
            </w:rPr>
            <w:t>1/</w:t>
          </w:r>
          <w:r w:rsidR="003C3872">
            <w:rPr>
              <w:rFonts w:ascii="Arial" w:hAnsi="Arial" w:cs="Arial"/>
              <w:iCs/>
              <w:color w:val="000000"/>
              <w:lang w:val="az-Latn-AZ"/>
            </w:rPr>
            <w:t>4</w:t>
          </w:r>
        </w:p>
      </w:tc>
    </w:tr>
  </w:tbl>
  <w:p w14:paraId="646C8C20" w14:textId="77777777" w:rsidR="00654F69" w:rsidRPr="00CC0C3E" w:rsidRDefault="00654F69" w:rsidP="00654F69">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51578"/>
    <w:multiLevelType w:val="hybridMultilevel"/>
    <w:tmpl w:val="B1B28F98"/>
    <w:lvl w:ilvl="0" w:tplc="56C646A6">
      <w:start w:val="1"/>
      <w:numFmt w:val="lowerLetter"/>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101366B7"/>
    <w:multiLevelType w:val="hybridMultilevel"/>
    <w:tmpl w:val="FEC8FDCC"/>
    <w:lvl w:ilvl="0" w:tplc="DB5AA052">
      <w:start w:val="1"/>
      <w:numFmt w:val="lowerLetter"/>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2C379A5"/>
    <w:multiLevelType w:val="hybridMultilevel"/>
    <w:tmpl w:val="A7A25EB0"/>
    <w:lvl w:ilvl="0" w:tplc="C7DE4252">
      <w:start w:val="1"/>
      <w:numFmt w:val="lowerLetter"/>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3" w15:restartNumberingAfterBreak="0">
    <w:nsid w:val="19DD5D49"/>
    <w:multiLevelType w:val="hybridMultilevel"/>
    <w:tmpl w:val="24789880"/>
    <w:lvl w:ilvl="0" w:tplc="EADC88E6">
      <w:start w:val="6"/>
      <w:numFmt w:val="bullet"/>
      <w:lvlText w:val="-"/>
      <w:lvlJc w:val="left"/>
      <w:pPr>
        <w:ind w:left="1287" w:hanging="360"/>
      </w:pPr>
      <w:rPr>
        <w:rFonts w:ascii="Times New Roman" w:eastAsia="MS Mincho"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FAD6E7C"/>
    <w:multiLevelType w:val="hybridMultilevel"/>
    <w:tmpl w:val="B6E2932C"/>
    <w:lvl w:ilvl="0" w:tplc="FEDCFBB4">
      <w:start w:val="1"/>
      <w:numFmt w:val="lowerLetter"/>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26B34A77"/>
    <w:multiLevelType w:val="multilevel"/>
    <w:tmpl w:val="82BC089A"/>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7801771"/>
    <w:multiLevelType w:val="hybridMultilevel"/>
    <w:tmpl w:val="CB74B9C4"/>
    <w:lvl w:ilvl="0" w:tplc="B3E03E70">
      <w:start w:val="1"/>
      <w:numFmt w:val="lowerLetter"/>
      <w:lvlText w:val="%1)"/>
      <w:lvlJc w:val="left"/>
      <w:pPr>
        <w:ind w:left="1422" w:hanging="85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C0C04A9"/>
    <w:multiLevelType w:val="hybridMultilevel"/>
    <w:tmpl w:val="38FA2478"/>
    <w:lvl w:ilvl="0" w:tplc="0419000F">
      <w:start w:val="2"/>
      <w:numFmt w:val="decimal"/>
      <w:lvlText w:val="%1."/>
      <w:lvlJc w:val="left"/>
      <w:pPr>
        <w:tabs>
          <w:tab w:val="num" w:pos="2912"/>
        </w:tabs>
        <w:ind w:left="2912"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F3A7CD3"/>
    <w:multiLevelType w:val="hybridMultilevel"/>
    <w:tmpl w:val="8B5CD70C"/>
    <w:lvl w:ilvl="0" w:tplc="49FE22AC">
      <w:start w:val="1"/>
      <w:numFmt w:val="lowerLetter"/>
      <w:lvlText w:val="%1)"/>
      <w:lvlJc w:val="left"/>
      <w:pPr>
        <w:ind w:left="1923" w:hanging="360"/>
      </w:pPr>
      <w:rPr>
        <w:rFonts w:hint="default"/>
      </w:rPr>
    </w:lvl>
    <w:lvl w:ilvl="1" w:tplc="04190019" w:tentative="1">
      <w:start w:val="1"/>
      <w:numFmt w:val="lowerLetter"/>
      <w:lvlText w:val="%2."/>
      <w:lvlJc w:val="left"/>
      <w:pPr>
        <w:ind w:left="2643" w:hanging="360"/>
      </w:pPr>
    </w:lvl>
    <w:lvl w:ilvl="2" w:tplc="0419001B" w:tentative="1">
      <w:start w:val="1"/>
      <w:numFmt w:val="lowerRoman"/>
      <w:lvlText w:val="%3."/>
      <w:lvlJc w:val="right"/>
      <w:pPr>
        <w:ind w:left="3363" w:hanging="180"/>
      </w:pPr>
    </w:lvl>
    <w:lvl w:ilvl="3" w:tplc="0419000F" w:tentative="1">
      <w:start w:val="1"/>
      <w:numFmt w:val="decimal"/>
      <w:lvlText w:val="%4."/>
      <w:lvlJc w:val="left"/>
      <w:pPr>
        <w:ind w:left="4083" w:hanging="360"/>
      </w:pPr>
    </w:lvl>
    <w:lvl w:ilvl="4" w:tplc="04190019" w:tentative="1">
      <w:start w:val="1"/>
      <w:numFmt w:val="lowerLetter"/>
      <w:lvlText w:val="%5."/>
      <w:lvlJc w:val="left"/>
      <w:pPr>
        <w:ind w:left="4803" w:hanging="360"/>
      </w:pPr>
    </w:lvl>
    <w:lvl w:ilvl="5" w:tplc="0419001B" w:tentative="1">
      <w:start w:val="1"/>
      <w:numFmt w:val="lowerRoman"/>
      <w:lvlText w:val="%6."/>
      <w:lvlJc w:val="right"/>
      <w:pPr>
        <w:ind w:left="5523" w:hanging="180"/>
      </w:pPr>
    </w:lvl>
    <w:lvl w:ilvl="6" w:tplc="0419000F" w:tentative="1">
      <w:start w:val="1"/>
      <w:numFmt w:val="decimal"/>
      <w:lvlText w:val="%7."/>
      <w:lvlJc w:val="left"/>
      <w:pPr>
        <w:ind w:left="6243" w:hanging="360"/>
      </w:pPr>
    </w:lvl>
    <w:lvl w:ilvl="7" w:tplc="04190019" w:tentative="1">
      <w:start w:val="1"/>
      <w:numFmt w:val="lowerLetter"/>
      <w:lvlText w:val="%8."/>
      <w:lvlJc w:val="left"/>
      <w:pPr>
        <w:ind w:left="6963" w:hanging="360"/>
      </w:pPr>
    </w:lvl>
    <w:lvl w:ilvl="8" w:tplc="0419001B" w:tentative="1">
      <w:start w:val="1"/>
      <w:numFmt w:val="lowerRoman"/>
      <w:lvlText w:val="%9."/>
      <w:lvlJc w:val="right"/>
      <w:pPr>
        <w:ind w:left="7683" w:hanging="180"/>
      </w:pPr>
    </w:lvl>
  </w:abstractNum>
  <w:abstractNum w:abstractNumId="9" w15:restartNumberingAfterBreak="0">
    <w:nsid w:val="2F6B5371"/>
    <w:multiLevelType w:val="hybridMultilevel"/>
    <w:tmpl w:val="84C85B32"/>
    <w:lvl w:ilvl="0" w:tplc="BB7ABEF6">
      <w:start w:val="1"/>
      <w:numFmt w:val="lowerLetter"/>
      <w:lvlText w:val="%1)"/>
      <w:lvlJc w:val="left"/>
      <w:pPr>
        <w:ind w:left="2052" w:hanging="360"/>
      </w:pPr>
      <w:rPr>
        <w:rFonts w:hint="default"/>
      </w:rPr>
    </w:lvl>
    <w:lvl w:ilvl="1" w:tplc="04190019" w:tentative="1">
      <w:start w:val="1"/>
      <w:numFmt w:val="lowerLetter"/>
      <w:lvlText w:val="%2."/>
      <w:lvlJc w:val="left"/>
      <w:pPr>
        <w:ind w:left="2772" w:hanging="360"/>
      </w:pPr>
    </w:lvl>
    <w:lvl w:ilvl="2" w:tplc="0419001B" w:tentative="1">
      <w:start w:val="1"/>
      <w:numFmt w:val="lowerRoman"/>
      <w:lvlText w:val="%3."/>
      <w:lvlJc w:val="right"/>
      <w:pPr>
        <w:ind w:left="3492" w:hanging="180"/>
      </w:pPr>
    </w:lvl>
    <w:lvl w:ilvl="3" w:tplc="0419000F" w:tentative="1">
      <w:start w:val="1"/>
      <w:numFmt w:val="decimal"/>
      <w:lvlText w:val="%4."/>
      <w:lvlJc w:val="left"/>
      <w:pPr>
        <w:ind w:left="4212" w:hanging="360"/>
      </w:pPr>
    </w:lvl>
    <w:lvl w:ilvl="4" w:tplc="04190019" w:tentative="1">
      <w:start w:val="1"/>
      <w:numFmt w:val="lowerLetter"/>
      <w:lvlText w:val="%5."/>
      <w:lvlJc w:val="left"/>
      <w:pPr>
        <w:ind w:left="4932" w:hanging="360"/>
      </w:pPr>
    </w:lvl>
    <w:lvl w:ilvl="5" w:tplc="0419001B" w:tentative="1">
      <w:start w:val="1"/>
      <w:numFmt w:val="lowerRoman"/>
      <w:lvlText w:val="%6."/>
      <w:lvlJc w:val="right"/>
      <w:pPr>
        <w:ind w:left="5652" w:hanging="180"/>
      </w:pPr>
    </w:lvl>
    <w:lvl w:ilvl="6" w:tplc="0419000F" w:tentative="1">
      <w:start w:val="1"/>
      <w:numFmt w:val="decimal"/>
      <w:lvlText w:val="%7."/>
      <w:lvlJc w:val="left"/>
      <w:pPr>
        <w:ind w:left="6372" w:hanging="360"/>
      </w:pPr>
    </w:lvl>
    <w:lvl w:ilvl="7" w:tplc="04190019" w:tentative="1">
      <w:start w:val="1"/>
      <w:numFmt w:val="lowerLetter"/>
      <w:lvlText w:val="%8."/>
      <w:lvlJc w:val="left"/>
      <w:pPr>
        <w:ind w:left="7092" w:hanging="360"/>
      </w:pPr>
    </w:lvl>
    <w:lvl w:ilvl="8" w:tplc="0419001B" w:tentative="1">
      <w:start w:val="1"/>
      <w:numFmt w:val="lowerRoman"/>
      <w:lvlText w:val="%9."/>
      <w:lvlJc w:val="right"/>
      <w:pPr>
        <w:ind w:left="7812" w:hanging="180"/>
      </w:pPr>
    </w:lvl>
  </w:abstractNum>
  <w:abstractNum w:abstractNumId="10" w15:restartNumberingAfterBreak="0">
    <w:nsid w:val="301F4C1D"/>
    <w:multiLevelType w:val="hybridMultilevel"/>
    <w:tmpl w:val="4F8641F4"/>
    <w:lvl w:ilvl="0" w:tplc="EADC88E6">
      <w:start w:val="6"/>
      <w:numFmt w:val="bullet"/>
      <w:lvlText w:val="-"/>
      <w:lvlJc w:val="left"/>
      <w:pPr>
        <w:ind w:left="1776" w:hanging="360"/>
      </w:pPr>
      <w:rPr>
        <w:rFonts w:ascii="Times New Roman" w:eastAsia="MS Mincho" w:hAnsi="Times New Roman" w:cs="Times New Roman" w:hint="default"/>
      </w:rPr>
    </w:lvl>
    <w:lvl w:ilvl="1" w:tplc="04190003">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1" w15:restartNumberingAfterBreak="0">
    <w:nsid w:val="343B0142"/>
    <w:multiLevelType w:val="hybridMultilevel"/>
    <w:tmpl w:val="81507586"/>
    <w:lvl w:ilvl="0" w:tplc="0419000B">
      <w:start w:val="1"/>
      <w:numFmt w:val="bullet"/>
      <w:lvlText w:val=""/>
      <w:lvlJc w:val="left"/>
      <w:pPr>
        <w:ind w:left="1070" w:hanging="360"/>
      </w:pPr>
      <w:rPr>
        <w:rFonts w:ascii="Wingdings" w:hAnsi="Wingdings" w:hint="default"/>
      </w:rPr>
    </w:lvl>
    <w:lvl w:ilvl="1" w:tplc="01DE213C">
      <w:start w:val="7"/>
      <w:numFmt w:val="bullet"/>
      <w:lvlText w:val="–"/>
      <w:lvlJc w:val="left"/>
      <w:pPr>
        <w:ind w:left="1790" w:hanging="360"/>
      </w:pPr>
      <w:rPr>
        <w:rFonts w:ascii="Times New Roman" w:eastAsia="MS Mincho" w:hAnsi="Times New Roman" w:cs="Times New Roman"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15:restartNumberingAfterBreak="0">
    <w:nsid w:val="365645DD"/>
    <w:multiLevelType w:val="multilevel"/>
    <w:tmpl w:val="1A2EAE42"/>
    <w:lvl w:ilvl="0">
      <w:start w:val="1"/>
      <w:numFmt w:val="decimal"/>
      <w:lvlText w:val="%1."/>
      <w:lvlJc w:val="left"/>
      <w:pPr>
        <w:ind w:left="720" w:hanging="360"/>
      </w:pPr>
      <w:rPr>
        <w:rFonts w:cs="Times New Roman" w:hint="default"/>
      </w:rPr>
    </w:lvl>
    <w:lvl w:ilvl="1">
      <w:start w:val="1"/>
      <w:numFmt w:val="decimal"/>
      <w:isLgl/>
      <w:lvlText w:val="%1.%2."/>
      <w:lvlJc w:val="left"/>
      <w:pPr>
        <w:ind w:left="1108" w:hanging="540"/>
      </w:pPr>
      <w:rPr>
        <w:rFonts w:cs="Times New Roman" w:hint="default"/>
      </w:rPr>
    </w:lvl>
    <w:lvl w:ilvl="2">
      <w:start w:val="8"/>
      <w:numFmt w:val="decimal"/>
      <w:isLgl/>
      <w:lvlText w:val="%1.%2.%3."/>
      <w:lvlJc w:val="left"/>
      <w:pPr>
        <w:ind w:left="126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3" w15:restartNumberingAfterBreak="0">
    <w:nsid w:val="3E2D73B8"/>
    <w:multiLevelType w:val="hybridMultilevel"/>
    <w:tmpl w:val="8BFCAA28"/>
    <w:lvl w:ilvl="0" w:tplc="FA789730">
      <w:start w:val="4"/>
      <w:numFmt w:val="bullet"/>
      <w:lvlText w:val="-"/>
      <w:lvlJc w:val="left"/>
      <w:pPr>
        <w:ind w:left="420" w:hanging="360"/>
      </w:pPr>
      <w:rPr>
        <w:rFonts w:ascii="Times New Roman" w:eastAsia="Times New Roman" w:hAnsi="Times New Roman" w:cs="Times New Roman" w:hint="default"/>
        <w:b w:val="0"/>
        <w:sz w:val="24"/>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4" w15:restartNumberingAfterBreak="0">
    <w:nsid w:val="3E40506F"/>
    <w:multiLevelType w:val="multilevel"/>
    <w:tmpl w:val="041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0391206"/>
    <w:multiLevelType w:val="hybridMultilevel"/>
    <w:tmpl w:val="4076636C"/>
    <w:lvl w:ilvl="0" w:tplc="D9F88546">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6" w15:restartNumberingAfterBreak="0">
    <w:nsid w:val="41800D9D"/>
    <w:multiLevelType w:val="hybridMultilevel"/>
    <w:tmpl w:val="E1BC70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F44142"/>
    <w:multiLevelType w:val="hybridMultilevel"/>
    <w:tmpl w:val="293689B8"/>
    <w:lvl w:ilvl="0" w:tplc="B62C6D28">
      <w:numFmt w:val="bullet"/>
      <w:lvlText w:val="-"/>
      <w:lvlJc w:val="left"/>
      <w:pPr>
        <w:ind w:left="2205" w:hanging="360"/>
      </w:pPr>
      <w:rPr>
        <w:rFonts w:ascii="Times New Roman" w:eastAsia="MS Mincho" w:hAnsi="Times New Roman" w:cs="Times New Roman"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18" w15:restartNumberingAfterBreak="0">
    <w:nsid w:val="54946C64"/>
    <w:multiLevelType w:val="hybridMultilevel"/>
    <w:tmpl w:val="F6887966"/>
    <w:lvl w:ilvl="0" w:tplc="D41E285A">
      <w:start w:val="1"/>
      <w:numFmt w:val="bullet"/>
      <w:lvlText w:val="-"/>
      <w:lvlJc w:val="left"/>
      <w:pPr>
        <w:ind w:left="1068" w:hanging="360"/>
      </w:pPr>
      <w:rPr>
        <w:rFonts w:ascii="Times New Roman" w:eastAsia="Times New Roman" w:hAnsi="Times New Roman" w:cs="Times New Roman" w:hint="default"/>
        <w:color w:val="auto"/>
        <w:sz w:val="20"/>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15:restartNumberingAfterBreak="0">
    <w:nsid w:val="55E57C71"/>
    <w:multiLevelType w:val="hybridMultilevel"/>
    <w:tmpl w:val="974471FA"/>
    <w:lvl w:ilvl="0" w:tplc="E7B82480">
      <w:start w:val="1"/>
      <w:numFmt w:val="bullet"/>
      <w:lvlText w:val=""/>
      <w:lvlJc w:val="left"/>
      <w:pPr>
        <w:ind w:left="1070" w:hanging="360"/>
      </w:pPr>
      <w:rPr>
        <w:rFonts w:ascii="Symbol" w:hAnsi="Symbol" w:hint="default"/>
      </w:rPr>
    </w:lvl>
    <w:lvl w:ilvl="1" w:tplc="01DE213C">
      <w:start w:val="7"/>
      <w:numFmt w:val="bullet"/>
      <w:lvlText w:val="–"/>
      <w:lvlJc w:val="left"/>
      <w:pPr>
        <w:ind w:left="1790" w:hanging="360"/>
      </w:pPr>
      <w:rPr>
        <w:rFonts w:ascii="Times New Roman" w:eastAsia="MS Mincho" w:hAnsi="Times New Roman" w:cs="Times New Roman"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0" w15:restartNumberingAfterBreak="0">
    <w:nsid w:val="592A5B9E"/>
    <w:multiLevelType w:val="multilevel"/>
    <w:tmpl w:val="361C5E2A"/>
    <w:lvl w:ilvl="0">
      <w:start w:val="6"/>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EDE7D8C"/>
    <w:multiLevelType w:val="hybridMultilevel"/>
    <w:tmpl w:val="7940F8AE"/>
    <w:lvl w:ilvl="0" w:tplc="EADC88E6">
      <w:start w:val="6"/>
      <w:numFmt w:val="bullet"/>
      <w:lvlText w:val="-"/>
      <w:lvlJc w:val="left"/>
      <w:pPr>
        <w:ind w:left="1854" w:hanging="360"/>
      </w:pPr>
      <w:rPr>
        <w:rFonts w:ascii="Times New Roman" w:eastAsia="MS Mincho"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72476419"/>
    <w:multiLevelType w:val="hybridMultilevel"/>
    <w:tmpl w:val="1F5EB038"/>
    <w:lvl w:ilvl="0" w:tplc="EADC88E6">
      <w:start w:val="6"/>
      <w:numFmt w:val="bullet"/>
      <w:lvlText w:val="-"/>
      <w:lvlJc w:val="left"/>
      <w:pPr>
        <w:ind w:left="1287" w:hanging="360"/>
      </w:pPr>
      <w:rPr>
        <w:rFonts w:ascii="Times New Roman" w:eastAsia="MS Mincho"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344941080">
    <w:abstractNumId w:val="14"/>
  </w:num>
  <w:num w:numId="2" w16cid:durableId="1381711677">
    <w:abstractNumId w:val="5"/>
  </w:num>
  <w:num w:numId="3" w16cid:durableId="905842979">
    <w:abstractNumId w:val="18"/>
  </w:num>
  <w:num w:numId="4" w16cid:durableId="166088209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3360267">
    <w:abstractNumId w:val="18"/>
  </w:num>
  <w:num w:numId="6" w16cid:durableId="1352873000">
    <w:abstractNumId w:val="13"/>
  </w:num>
  <w:num w:numId="7" w16cid:durableId="7829645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6699728">
    <w:abstractNumId w:val="11"/>
  </w:num>
  <w:num w:numId="9" w16cid:durableId="631911609">
    <w:abstractNumId w:val="16"/>
  </w:num>
  <w:num w:numId="10" w16cid:durableId="2040279632">
    <w:abstractNumId w:val="0"/>
  </w:num>
  <w:num w:numId="11" w16cid:durableId="522012588">
    <w:abstractNumId w:val="19"/>
  </w:num>
  <w:num w:numId="12" w16cid:durableId="746996720">
    <w:abstractNumId w:val="8"/>
  </w:num>
  <w:num w:numId="13" w16cid:durableId="48038865">
    <w:abstractNumId w:val="2"/>
  </w:num>
  <w:num w:numId="14" w16cid:durableId="1583295949">
    <w:abstractNumId w:val="9"/>
  </w:num>
  <w:num w:numId="15" w16cid:durableId="1460103605">
    <w:abstractNumId w:val="17"/>
  </w:num>
  <w:num w:numId="16" w16cid:durableId="130488360">
    <w:abstractNumId w:val="10"/>
  </w:num>
  <w:num w:numId="17" w16cid:durableId="474420533">
    <w:abstractNumId w:val="3"/>
  </w:num>
  <w:num w:numId="18" w16cid:durableId="2065449183">
    <w:abstractNumId w:val="22"/>
  </w:num>
  <w:num w:numId="19" w16cid:durableId="2061974426">
    <w:abstractNumId w:val="4"/>
  </w:num>
  <w:num w:numId="20" w16cid:durableId="1976444666">
    <w:abstractNumId w:val="12"/>
  </w:num>
  <w:num w:numId="21" w16cid:durableId="172259797">
    <w:abstractNumId w:val="6"/>
  </w:num>
  <w:num w:numId="22" w16cid:durableId="980420937">
    <w:abstractNumId w:val="1"/>
  </w:num>
  <w:num w:numId="23" w16cid:durableId="1370641084">
    <w:abstractNumId w:val="21"/>
  </w:num>
  <w:num w:numId="24" w16cid:durableId="491216140">
    <w:abstractNumId w:val="20"/>
  </w:num>
  <w:num w:numId="25" w16cid:durableId="1553808187">
    <w:abstractNumId w:val="15"/>
  </w:num>
  <w:num w:numId="26" w16cid:durableId="20179232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6F"/>
    <w:rsid w:val="000060C0"/>
    <w:rsid w:val="00007BEB"/>
    <w:rsid w:val="00041332"/>
    <w:rsid w:val="00050A39"/>
    <w:rsid w:val="00051900"/>
    <w:rsid w:val="00061732"/>
    <w:rsid w:val="000648A7"/>
    <w:rsid w:val="000734E1"/>
    <w:rsid w:val="000A2474"/>
    <w:rsid w:val="000B0279"/>
    <w:rsid w:val="000B5FF1"/>
    <w:rsid w:val="000C2A5D"/>
    <w:rsid w:val="000C2F2E"/>
    <w:rsid w:val="000D1AF2"/>
    <w:rsid w:val="000F0FD3"/>
    <w:rsid w:val="000F340D"/>
    <w:rsid w:val="001253D5"/>
    <w:rsid w:val="00146069"/>
    <w:rsid w:val="001534F4"/>
    <w:rsid w:val="00171EA7"/>
    <w:rsid w:val="00183238"/>
    <w:rsid w:val="001900EE"/>
    <w:rsid w:val="001906A3"/>
    <w:rsid w:val="001A2569"/>
    <w:rsid w:val="001A6D0C"/>
    <w:rsid w:val="001C31D3"/>
    <w:rsid w:val="001C4519"/>
    <w:rsid w:val="001E1998"/>
    <w:rsid w:val="001F6EBE"/>
    <w:rsid w:val="00204EF5"/>
    <w:rsid w:val="002229F8"/>
    <w:rsid w:val="00226A0C"/>
    <w:rsid w:val="00231FE5"/>
    <w:rsid w:val="00235AAE"/>
    <w:rsid w:val="0028186F"/>
    <w:rsid w:val="00286CDB"/>
    <w:rsid w:val="00293F95"/>
    <w:rsid w:val="0029541F"/>
    <w:rsid w:val="002A3A05"/>
    <w:rsid w:val="002A3DA0"/>
    <w:rsid w:val="002D0F94"/>
    <w:rsid w:val="002D7109"/>
    <w:rsid w:val="002E2794"/>
    <w:rsid w:val="002F50E6"/>
    <w:rsid w:val="00323E43"/>
    <w:rsid w:val="003349AC"/>
    <w:rsid w:val="0038766C"/>
    <w:rsid w:val="00394869"/>
    <w:rsid w:val="00395C8F"/>
    <w:rsid w:val="0039666D"/>
    <w:rsid w:val="0039778C"/>
    <w:rsid w:val="003A5757"/>
    <w:rsid w:val="003A731B"/>
    <w:rsid w:val="003C1548"/>
    <w:rsid w:val="003C190B"/>
    <w:rsid w:val="003C3872"/>
    <w:rsid w:val="003C39F2"/>
    <w:rsid w:val="003E0111"/>
    <w:rsid w:val="00412959"/>
    <w:rsid w:val="00413B97"/>
    <w:rsid w:val="004232BD"/>
    <w:rsid w:val="00460008"/>
    <w:rsid w:val="00464878"/>
    <w:rsid w:val="00472762"/>
    <w:rsid w:val="004C3E4E"/>
    <w:rsid w:val="004D6D64"/>
    <w:rsid w:val="004D6D7D"/>
    <w:rsid w:val="004D7E87"/>
    <w:rsid w:val="004F6F9D"/>
    <w:rsid w:val="00500E58"/>
    <w:rsid w:val="00505A61"/>
    <w:rsid w:val="00526FB8"/>
    <w:rsid w:val="00552DE7"/>
    <w:rsid w:val="005567C5"/>
    <w:rsid w:val="00577FC2"/>
    <w:rsid w:val="00591895"/>
    <w:rsid w:val="00594325"/>
    <w:rsid w:val="005D2584"/>
    <w:rsid w:val="005D2E2F"/>
    <w:rsid w:val="005D75CA"/>
    <w:rsid w:val="005D7E73"/>
    <w:rsid w:val="00605911"/>
    <w:rsid w:val="0063399E"/>
    <w:rsid w:val="00654F69"/>
    <w:rsid w:val="00660433"/>
    <w:rsid w:val="00672EDD"/>
    <w:rsid w:val="00680A2C"/>
    <w:rsid w:val="006A3AA6"/>
    <w:rsid w:val="006E21D6"/>
    <w:rsid w:val="006F72E0"/>
    <w:rsid w:val="00700257"/>
    <w:rsid w:val="00711D02"/>
    <w:rsid w:val="007361C8"/>
    <w:rsid w:val="007579B4"/>
    <w:rsid w:val="0076641C"/>
    <w:rsid w:val="0077358F"/>
    <w:rsid w:val="007738A4"/>
    <w:rsid w:val="007754DB"/>
    <w:rsid w:val="007834FF"/>
    <w:rsid w:val="00786589"/>
    <w:rsid w:val="007A22D2"/>
    <w:rsid w:val="007A4AA1"/>
    <w:rsid w:val="007B08DD"/>
    <w:rsid w:val="007B7680"/>
    <w:rsid w:val="007C23F5"/>
    <w:rsid w:val="007D1A9C"/>
    <w:rsid w:val="007D5347"/>
    <w:rsid w:val="007E3615"/>
    <w:rsid w:val="0080177F"/>
    <w:rsid w:val="008041A3"/>
    <w:rsid w:val="00806870"/>
    <w:rsid w:val="00817E41"/>
    <w:rsid w:val="008A1BF1"/>
    <w:rsid w:val="008E4202"/>
    <w:rsid w:val="008F26F4"/>
    <w:rsid w:val="008F573C"/>
    <w:rsid w:val="008F661C"/>
    <w:rsid w:val="009056E2"/>
    <w:rsid w:val="00917AC4"/>
    <w:rsid w:val="00966848"/>
    <w:rsid w:val="00966D52"/>
    <w:rsid w:val="009B73B8"/>
    <w:rsid w:val="009E126A"/>
    <w:rsid w:val="00A0323F"/>
    <w:rsid w:val="00A168F4"/>
    <w:rsid w:val="00A43495"/>
    <w:rsid w:val="00A62659"/>
    <w:rsid w:val="00A63DE5"/>
    <w:rsid w:val="00A74B95"/>
    <w:rsid w:val="00A777CE"/>
    <w:rsid w:val="00A904D7"/>
    <w:rsid w:val="00A9186B"/>
    <w:rsid w:val="00AB110E"/>
    <w:rsid w:val="00AC6303"/>
    <w:rsid w:val="00AD00CB"/>
    <w:rsid w:val="00B039CA"/>
    <w:rsid w:val="00B0458A"/>
    <w:rsid w:val="00B04A25"/>
    <w:rsid w:val="00B220A7"/>
    <w:rsid w:val="00B403C8"/>
    <w:rsid w:val="00B609B4"/>
    <w:rsid w:val="00B67CEC"/>
    <w:rsid w:val="00BA11EC"/>
    <w:rsid w:val="00BD33A8"/>
    <w:rsid w:val="00BE55D8"/>
    <w:rsid w:val="00C12161"/>
    <w:rsid w:val="00C47F81"/>
    <w:rsid w:val="00C51752"/>
    <w:rsid w:val="00C64DDF"/>
    <w:rsid w:val="00C855E7"/>
    <w:rsid w:val="00C9126F"/>
    <w:rsid w:val="00C9721F"/>
    <w:rsid w:val="00CB0E1D"/>
    <w:rsid w:val="00CB1039"/>
    <w:rsid w:val="00CC0C3E"/>
    <w:rsid w:val="00CD3AF0"/>
    <w:rsid w:val="00CD5C8A"/>
    <w:rsid w:val="00CE2E8F"/>
    <w:rsid w:val="00D1090D"/>
    <w:rsid w:val="00D11843"/>
    <w:rsid w:val="00D20396"/>
    <w:rsid w:val="00D374E9"/>
    <w:rsid w:val="00DA4DCA"/>
    <w:rsid w:val="00DB3FBB"/>
    <w:rsid w:val="00DC1E03"/>
    <w:rsid w:val="00DD2E70"/>
    <w:rsid w:val="00DD7559"/>
    <w:rsid w:val="00DE0D43"/>
    <w:rsid w:val="00E063AB"/>
    <w:rsid w:val="00E1565B"/>
    <w:rsid w:val="00E16FEF"/>
    <w:rsid w:val="00E222D7"/>
    <w:rsid w:val="00E25B20"/>
    <w:rsid w:val="00E5460C"/>
    <w:rsid w:val="00E82942"/>
    <w:rsid w:val="00E91D8D"/>
    <w:rsid w:val="00E92BD2"/>
    <w:rsid w:val="00ED187F"/>
    <w:rsid w:val="00F039BD"/>
    <w:rsid w:val="00F32919"/>
    <w:rsid w:val="00F506FC"/>
    <w:rsid w:val="00F524AC"/>
    <w:rsid w:val="00F815B5"/>
    <w:rsid w:val="00F827F7"/>
    <w:rsid w:val="00F83F96"/>
    <w:rsid w:val="00FA6551"/>
    <w:rsid w:val="00FB4C6F"/>
    <w:rsid w:val="00FB5B81"/>
    <w:rsid w:val="00FB5D65"/>
    <w:rsid w:val="00FC72B6"/>
    <w:rsid w:val="00FE4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447A"/>
  <w15:docId w15:val="{A2D14491-0182-4086-8E53-E716FB19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D2584"/>
    <w:pPr>
      <w:spacing w:before="100" w:beforeAutospacing="1" w:after="100" w:afterAutospacing="1" w:line="240" w:lineRule="auto"/>
      <w:outlineLvl w:val="0"/>
    </w:pPr>
    <w:rPr>
      <w:rFonts w:ascii="Times New Roman" w:eastAsia="MS Mincho" w:hAnsi="Times New Roman" w:cs="Times New Roman"/>
      <w:b/>
      <w:bCs/>
      <w:kern w:val="36"/>
      <w:sz w:val="48"/>
      <w:szCs w:val="48"/>
    </w:rPr>
  </w:style>
  <w:style w:type="paragraph" w:styleId="2">
    <w:name w:val="heading 2"/>
    <w:basedOn w:val="a"/>
    <w:next w:val="a"/>
    <w:link w:val="20"/>
    <w:semiHidden/>
    <w:unhideWhenUsed/>
    <w:qFormat/>
    <w:rsid w:val="005D2584"/>
    <w:pPr>
      <w:keepNext/>
      <w:spacing w:before="240" w:after="60" w:line="240" w:lineRule="auto"/>
      <w:outlineLvl w:val="1"/>
    </w:pPr>
    <w:rPr>
      <w:rFonts w:ascii="Cambria" w:eastAsia="Times New Roman" w:hAnsi="Cambria" w:cs="Times New Roman"/>
      <w:b/>
      <w:bCs/>
      <w:i/>
      <w:iCs/>
      <w:sz w:val="28"/>
      <w:szCs w:val="28"/>
      <w:lang w:val="tr-TR" w:eastAsia="tr-TR"/>
    </w:rPr>
  </w:style>
  <w:style w:type="paragraph" w:styleId="3">
    <w:name w:val="heading 3"/>
    <w:basedOn w:val="a"/>
    <w:next w:val="a"/>
    <w:link w:val="30"/>
    <w:semiHidden/>
    <w:unhideWhenUsed/>
    <w:qFormat/>
    <w:rsid w:val="005D2584"/>
    <w:pPr>
      <w:keepNext/>
      <w:spacing w:before="240" w:after="60" w:line="240" w:lineRule="auto"/>
      <w:outlineLvl w:val="2"/>
    </w:pPr>
    <w:rPr>
      <w:rFonts w:ascii="Cambria" w:eastAsia="Times New Roman" w:hAnsi="Cambria" w:cs="Times New Roman"/>
      <w:b/>
      <w:bCs/>
      <w:sz w:val="26"/>
      <w:szCs w:val="26"/>
      <w:lang w:val="tr-TR" w:eastAsia="tr-T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B4C6F"/>
    <w:pPr>
      <w:spacing w:after="0" w:line="240" w:lineRule="auto"/>
    </w:pPr>
    <w:rPr>
      <w:rFonts w:ascii="Calibri" w:eastAsia="Times New Roman" w:hAnsi="Calibri" w:cs="Times New Roman"/>
    </w:rPr>
  </w:style>
  <w:style w:type="paragraph" w:styleId="a5">
    <w:name w:val="header"/>
    <w:basedOn w:val="a"/>
    <w:link w:val="a6"/>
    <w:uiPriority w:val="99"/>
    <w:rsid w:val="00FB4C6F"/>
    <w:pPr>
      <w:tabs>
        <w:tab w:val="center" w:pos="4677"/>
        <w:tab w:val="right" w:pos="9355"/>
      </w:tabs>
      <w:spacing w:after="0" w:line="240" w:lineRule="auto"/>
    </w:pPr>
    <w:rPr>
      <w:rFonts w:ascii="Times Latin" w:eastAsia="MS Mincho" w:hAnsi="Times Latin" w:cs="Times New Roman"/>
      <w:sz w:val="28"/>
      <w:szCs w:val="24"/>
    </w:rPr>
  </w:style>
  <w:style w:type="character" w:customStyle="1" w:styleId="a6">
    <w:name w:val="Верхний колонтитул Знак"/>
    <w:basedOn w:val="a0"/>
    <w:link w:val="a5"/>
    <w:uiPriority w:val="99"/>
    <w:rsid w:val="00FB4C6F"/>
    <w:rPr>
      <w:rFonts w:ascii="Times Latin" w:eastAsia="MS Mincho" w:hAnsi="Times Latin" w:cs="Times New Roman"/>
      <w:sz w:val="28"/>
      <w:szCs w:val="24"/>
    </w:rPr>
  </w:style>
  <w:style w:type="character" w:customStyle="1" w:styleId="a4">
    <w:name w:val="Без интервала Знак"/>
    <w:basedOn w:val="a0"/>
    <w:link w:val="a3"/>
    <w:uiPriority w:val="1"/>
    <w:locked/>
    <w:rsid w:val="00FB4C6F"/>
    <w:rPr>
      <w:rFonts w:ascii="Calibri" w:eastAsia="Times New Roman" w:hAnsi="Calibri" w:cs="Times New Roman"/>
    </w:rPr>
  </w:style>
  <w:style w:type="paragraph" w:styleId="a7">
    <w:name w:val="footer"/>
    <w:basedOn w:val="a"/>
    <w:link w:val="a8"/>
    <w:unhideWhenUsed/>
    <w:rsid w:val="00E063A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063AB"/>
  </w:style>
  <w:style w:type="paragraph" w:customStyle="1" w:styleId="11">
    <w:name w:val="Абзац списка1"/>
    <w:basedOn w:val="a"/>
    <w:rsid w:val="000A2474"/>
    <w:pPr>
      <w:ind w:left="720"/>
      <w:contextualSpacing/>
    </w:pPr>
    <w:rPr>
      <w:rFonts w:ascii="Calibri" w:eastAsia="MS Mincho" w:hAnsi="Calibri" w:cs="Times New Roman"/>
      <w:lang w:eastAsia="en-US"/>
    </w:rPr>
  </w:style>
  <w:style w:type="character" w:customStyle="1" w:styleId="10">
    <w:name w:val="Заголовок 1 Знак"/>
    <w:basedOn w:val="a0"/>
    <w:link w:val="1"/>
    <w:uiPriority w:val="9"/>
    <w:rsid w:val="005D2584"/>
    <w:rPr>
      <w:rFonts w:ascii="Times New Roman" w:eastAsia="MS Mincho" w:hAnsi="Times New Roman" w:cs="Times New Roman"/>
      <w:b/>
      <w:bCs/>
      <w:kern w:val="36"/>
      <w:sz w:val="48"/>
      <w:szCs w:val="48"/>
    </w:rPr>
  </w:style>
  <w:style w:type="character" w:customStyle="1" w:styleId="20">
    <w:name w:val="Заголовок 2 Знак"/>
    <w:basedOn w:val="a0"/>
    <w:link w:val="2"/>
    <w:semiHidden/>
    <w:rsid w:val="005D2584"/>
    <w:rPr>
      <w:rFonts w:ascii="Cambria" w:eastAsia="Times New Roman" w:hAnsi="Cambria" w:cs="Times New Roman"/>
      <w:b/>
      <w:bCs/>
      <w:i/>
      <w:iCs/>
      <w:sz w:val="28"/>
      <w:szCs w:val="28"/>
      <w:lang w:val="tr-TR" w:eastAsia="tr-TR"/>
    </w:rPr>
  </w:style>
  <w:style w:type="character" w:customStyle="1" w:styleId="30">
    <w:name w:val="Заголовок 3 Знак"/>
    <w:basedOn w:val="a0"/>
    <w:link w:val="3"/>
    <w:semiHidden/>
    <w:rsid w:val="005D2584"/>
    <w:rPr>
      <w:rFonts w:ascii="Cambria" w:eastAsia="Times New Roman" w:hAnsi="Cambria" w:cs="Times New Roman"/>
      <w:b/>
      <w:bCs/>
      <w:sz w:val="26"/>
      <w:szCs w:val="26"/>
      <w:lang w:val="tr-TR" w:eastAsia="tr-TR"/>
    </w:rPr>
  </w:style>
  <w:style w:type="numbering" w:customStyle="1" w:styleId="Style1">
    <w:name w:val="Style1"/>
    <w:rsid w:val="005D2584"/>
    <w:pPr>
      <w:numPr>
        <w:numId w:val="1"/>
      </w:numPr>
    </w:pPr>
  </w:style>
  <w:style w:type="character" w:styleId="a9">
    <w:name w:val="page number"/>
    <w:basedOn w:val="a0"/>
    <w:rsid w:val="005D2584"/>
  </w:style>
  <w:style w:type="paragraph" w:styleId="aa">
    <w:name w:val="Body Text"/>
    <w:basedOn w:val="a"/>
    <w:link w:val="ab"/>
    <w:rsid w:val="005D2584"/>
    <w:pPr>
      <w:spacing w:after="0" w:line="240" w:lineRule="auto"/>
      <w:jc w:val="both"/>
    </w:pPr>
    <w:rPr>
      <w:rFonts w:ascii="Times New Roman" w:eastAsia="MS Mincho" w:hAnsi="Times New Roman" w:cs="Times New Roman"/>
      <w:sz w:val="28"/>
      <w:szCs w:val="24"/>
      <w:lang w:val="az-Latn-AZ" w:eastAsia="en-US"/>
    </w:rPr>
  </w:style>
  <w:style w:type="character" w:customStyle="1" w:styleId="ab">
    <w:name w:val="Основной текст Знак"/>
    <w:basedOn w:val="a0"/>
    <w:link w:val="aa"/>
    <w:rsid w:val="005D2584"/>
    <w:rPr>
      <w:rFonts w:ascii="Times New Roman" w:eastAsia="MS Mincho" w:hAnsi="Times New Roman" w:cs="Times New Roman"/>
      <w:sz w:val="28"/>
      <w:szCs w:val="24"/>
      <w:lang w:val="az-Latn-AZ" w:eastAsia="en-US"/>
    </w:rPr>
  </w:style>
  <w:style w:type="paragraph" w:styleId="ac">
    <w:name w:val="Body Text Indent"/>
    <w:basedOn w:val="a"/>
    <w:link w:val="ad"/>
    <w:rsid w:val="005D2584"/>
    <w:pPr>
      <w:spacing w:after="120" w:line="240" w:lineRule="auto"/>
      <w:ind w:left="283"/>
    </w:pPr>
    <w:rPr>
      <w:rFonts w:ascii="Times New Roman" w:eastAsia="MS Mincho" w:hAnsi="Times New Roman" w:cs="Times New Roman"/>
      <w:sz w:val="20"/>
      <w:szCs w:val="20"/>
      <w:lang w:val="tr-TR" w:eastAsia="tr-TR"/>
    </w:rPr>
  </w:style>
  <w:style w:type="character" w:customStyle="1" w:styleId="ad">
    <w:name w:val="Основной текст с отступом Знак"/>
    <w:basedOn w:val="a0"/>
    <w:link w:val="ac"/>
    <w:rsid w:val="005D2584"/>
    <w:rPr>
      <w:rFonts w:ascii="Times New Roman" w:eastAsia="MS Mincho" w:hAnsi="Times New Roman" w:cs="Times New Roman"/>
      <w:sz w:val="20"/>
      <w:szCs w:val="20"/>
      <w:lang w:val="tr-TR" w:eastAsia="tr-TR"/>
    </w:rPr>
  </w:style>
  <w:style w:type="table" w:styleId="ae">
    <w:name w:val="Table Grid"/>
    <w:basedOn w:val="a1"/>
    <w:uiPriority w:val="59"/>
    <w:rsid w:val="005D2584"/>
    <w:pPr>
      <w:spacing w:after="0" w:line="240" w:lineRule="auto"/>
    </w:pPr>
    <w:rPr>
      <w:rFonts w:ascii="Times New Roman" w:eastAsia="MS Mincho" w:hAnsi="Times New Roman"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tab-span">
    <w:name w:val="apple-tab-span"/>
    <w:basedOn w:val="a0"/>
    <w:rsid w:val="005D2584"/>
  </w:style>
  <w:style w:type="character" w:customStyle="1" w:styleId="apple-converted-space">
    <w:name w:val="apple-converted-space"/>
    <w:basedOn w:val="a0"/>
    <w:rsid w:val="005D2584"/>
  </w:style>
  <w:style w:type="paragraph" w:styleId="af">
    <w:name w:val="Block Text"/>
    <w:basedOn w:val="a"/>
    <w:rsid w:val="005D2584"/>
    <w:pPr>
      <w:spacing w:after="0" w:line="240" w:lineRule="auto"/>
      <w:ind w:left="72" w:right="72" w:firstLine="180"/>
      <w:jc w:val="both"/>
    </w:pPr>
    <w:rPr>
      <w:rFonts w:ascii="Arial" w:eastAsia="MS Mincho" w:hAnsi="Arial" w:cs="Arial"/>
      <w:sz w:val="20"/>
      <w:szCs w:val="20"/>
      <w:lang w:val="tr-TR" w:eastAsia="en-US"/>
    </w:rPr>
  </w:style>
  <w:style w:type="character" w:styleId="af0">
    <w:name w:val="Hyperlink"/>
    <w:uiPriority w:val="99"/>
    <w:rsid w:val="005D2584"/>
    <w:rPr>
      <w:color w:val="0000FF"/>
      <w:u w:val="single"/>
    </w:rPr>
  </w:style>
  <w:style w:type="paragraph" w:customStyle="1" w:styleId="Trrr">
    <w:name w:val="Trrr"/>
    <w:basedOn w:val="a"/>
    <w:rsid w:val="005D2584"/>
    <w:pPr>
      <w:spacing w:after="0" w:line="240" w:lineRule="auto"/>
      <w:jc w:val="both"/>
    </w:pPr>
    <w:rPr>
      <w:rFonts w:ascii="Times New Roman" w:eastAsia="MS Mincho" w:hAnsi="Times New Roman" w:cs="Times New Roman"/>
      <w:sz w:val="20"/>
      <w:szCs w:val="20"/>
      <w:lang w:val="az-Latn-AZ" w:eastAsia="tr-TR"/>
    </w:rPr>
  </w:style>
  <w:style w:type="paragraph" w:customStyle="1" w:styleId="xl25">
    <w:name w:val="xl25"/>
    <w:basedOn w:val="a"/>
    <w:rsid w:val="005D2584"/>
    <w:pPr>
      <w:spacing w:before="100" w:beforeAutospacing="1" w:after="100" w:afterAutospacing="1" w:line="240" w:lineRule="auto"/>
    </w:pPr>
    <w:rPr>
      <w:rFonts w:ascii="Arial" w:eastAsia="Arial Unicode MS" w:hAnsi="Arial" w:cs="Arial"/>
      <w:sz w:val="20"/>
      <w:szCs w:val="20"/>
      <w:lang w:val="en-US" w:eastAsia="en-US"/>
    </w:rPr>
  </w:style>
  <w:style w:type="paragraph" w:customStyle="1" w:styleId="xl33">
    <w:name w:val="xl33"/>
    <w:basedOn w:val="a"/>
    <w:rsid w:val="005D2584"/>
    <w:pPr>
      <w:spacing w:before="100" w:beforeAutospacing="1" w:after="100" w:afterAutospacing="1" w:line="240" w:lineRule="auto"/>
      <w:textAlignment w:val="center"/>
    </w:pPr>
    <w:rPr>
      <w:rFonts w:ascii="Arial" w:eastAsia="Arial Unicode MS" w:hAnsi="Arial" w:cs="Arial"/>
      <w:b/>
      <w:bCs/>
      <w:sz w:val="20"/>
      <w:szCs w:val="20"/>
      <w:lang w:val="en-US" w:eastAsia="en-US"/>
    </w:rPr>
  </w:style>
  <w:style w:type="paragraph" w:styleId="af1">
    <w:name w:val="List Paragraph"/>
    <w:basedOn w:val="a"/>
    <w:uiPriority w:val="34"/>
    <w:qFormat/>
    <w:rsid w:val="005D2584"/>
    <w:pPr>
      <w:spacing w:after="0" w:line="240" w:lineRule="auto"/>
      <w:ind w:left="708"/>
    </w:pPr>
    <w:rPr>
      <w:rFonts w:ascii="Times New Roman" w:eastAsia="MS Mincho" w:hAnsi="Times New Roman" w:cs="Times New Roman"/>
      <w:sz w:val="20"/>
      <w:szCs w:val="20"/>
      <w:lang w:val="tr-TR" w:eastAsia="tr-TR"/>
    </w:rPr>
  </w:style>
  <w:style w:type="paragraph" w:styleId="af2">
    <w:name w:val="Balloon Text"/>
    <w:basedOn w:val="a"/>
    <w:link w:val="af3"/>
    <w:rsid w:val="005D2584"/>
    <w:pPr>
      <w:spacing w:after="0" w:line="240" w:lineRule="auto"/>
    </w:pPr>
    <w:rPr>
      <w:rFonts w:ascii="Tahoma" w:eastAsia="MS Mincho" w:hAnsi="Tahoma" w:cs="Times New Roman"/>
      <w:sz w:val="16"/>
      <w:szCs w:val="16"/>
      <w:lang w:val="tr-TR" w:eastAsia="tr-TR"/>
    </w:rPr>
  </w:style>
  <w:style w:type="character" w:customStyle="1" w:styleId="af3">
    <w:name w:val="Текст выноски Знак"/>
    <w:basedOn w:val="a0"/>
    <w:link w:val="af2"/>
    <w:rsid w:val="005D2584"/>
    <w:rPr>
      <w:rFonts w:ascii="Tahoma" w:eastAsia="MS Mincho" w:hAnsi="Tahoma" w:cs="Times New Roman"/>
      <w:sz w:val="16"/>
      <w:szCs w:val="16"/>
      <w:lang w:val="tr-TR" w:eastAsia="tr-TR"/>
    </w:rPr>
  </w:style>
  <w:style w:type="character" w:customStyle="1" w:styleId="w">
    <w:name w:val="w"/>
    <w:rsid w:val="005D2584"/>
  </w:style>
  <w:style w:type="paragraph" w:customStyle="1" w:styleId="Default">
    <w:name w:val="Default"/>
    <w:rsid w:val="005D2584"/>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styleId="af4">
    <w:name w:val="Normal (Web)"/>
    <w:basedOn w:val="a"/>
    <w:uiPriority w:val="99"/>
    <w:unhideWhenUsed/>
    <w:rsid w:val="005D2584"/>
    <w:pPr>
      <w:spacing w:before="100" w:beforeAutospacing="1" w:after="100" w:afterAutospacing="1" w:line="240" w:lineRule="auto"/>
    </w:pPr>
    <w:rPr>
      <w:rFonts w:ascii="Times New Roman" w:eastAsia="MS Mincho" w:hAnsi="Times New Roman" w:cs="Times New Roman"/>
      <w:sz w:val="24"/>
      <w:szCs w:val="24"/>
    </w:rPr>
  </w:style>
  <w:style w:type="character" w:styleId="af5">
    <w:name w:val="Strong"/>
    <w:uiPriority w:val="22"/>
    <w:qFormat/>
    <w:rsid w:val="005D2584"/>
    <w:rPr>
      <w:b/>
      <w:bCs/>
    </w:rPr>
  </w:style>
  <w:style w:type="paragraph" w:customStyle="1" w:styleId="ListParagraph1">
    <w:name w:val="List Paragraph1"/>
    <w:basedOn w:val="a"/>
    <w:rsid w:val="005D2584"/>
    <w:pPr>
      <w:ind w:left="720"/>
      <w:contextualSpacing/>
    </w:pPr>
    <w:rPr>
      <w:rFonts w:ascii="Calibri" w:eastAsia="MS Mincho" w:hAnsi="Calibri" w:cs="Times New Roman"/>
      <w:lang w:eastAsia="en-US"/>
    </w:rPr>
  </w:style>
  <w:style w:type="character" w:customStyle="1" w:styleId="notranslate">
    <w:name w:val="notranslate"/>
    <w:basedOn w:val="a0"/>
    <w:rsid w:val="005D2584"/>
  </w:style>
  <w:style w:type="character" w:styleId="af6">
    <w:name w:val="Emphasis"/>
    <w:uiPriority w:val="20"/>
    <w:qFormat/>
    <w:rsid w:val="005D2584"/>
    <w:rPr>
      <w:i/>
      <w:iCs/>
    </w:rPr>
  </w:style>
  <w:style w:type="paragraph" w:styleId="HTML">
    <w:name w:val="HTML Preformatted"/>
    <w:basedOn w:val="a"/>
    <w:link w:val="HTML0"/>
    <w:uiPriority w:val="99"/>
    <w:unhideWhenUsed/>
    <w:rsid w:val="005D2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Mincho" w:hAnsi="Courier New" w:cs="Courier New"/>
      <w:sz w:val="20"/>
      <w:szCs w:val="20"/>
    </w:rPr>
  </w:style>
  <w:style w:type="character" w:customStyle="1" w:styleId="HTML0">
    <w:name w:val="Стандартный HTML Знак"/>
    <w:basedOn w:val="a0"/>
    <w:link w:val="HTML"/>
    <w:uiPriority w:val="99"/>
    <w:rsid w:val="005D2584"/>
    <w:rPr>
      <w:rFonts w:ascii="Courier New" w:eastAsia="MS Mincho" w:hAnsi="Courier New" w:cs="Courier New"/>
      <w:sz w:val="20"/>
      <w:szCs w:val="20"/>
    </w:rPr>
  </w:style>
  <w:style w:type="character" w:styleId="af7">
    <w:name w:val="Unresolved Mention"/>
    <w:basedOn w:val="a0"/>
    <w:uiPriority w:val="99"/>
    <w:semiHidden/>
    <w:unhideWhenUsed/>
    <w:rsid w:val="00007BEB"/>
    <w:rPr>
      <w:color w:val="605E5C"/>
      <w:shd w:val="clear" w:color="auto" w:fill="E1DFDD"/>
    </w:rPr>
  </w:style>
  <w:style w:type="paragraph" w:styleId="31">
    <w:name w:val="Body Text 3"/>
    <w:basedOn w:val="a"/>
    <w:link w:val="32"/>
    <w:uiPriority w:val="99"/>
    <w:semiHidden/>
    <w:unhideWhenUsed/>
    <w:rsid w:val="00505A61"/>
    <w:pPr>
      <w:spacing w:after="120"/>
    </w:pPr>
    <w:rPr>
      <w:sz w:val="16"/>
      <w:szCs w:val="16"/>
    </w:rPr>
  </w:style>
  <w:style w:type="character" w:customStyle="1" w:styleId="32">
    <w:name w:val="Основной текст 3 Знак"/>
    <w:basedOn w:val="a0"/>
    <w:link w:val="31"/>
    <w:uiPriority w:val="99"/>
    <w:semiHidden/>
    <w:rsid w:val="00505A6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88104">
      <w:bodyDiv w:val="1"/>
      <w:marLeft w:val="0"/>
      <w:marRight w:val="0"/>
      <w:marTop w:val="0"/>
      <w:marBottom w:val="0"/>
      <w:divBdr>
        <w:top w:val="none" w:sz="0" w:space="0" w:color="auto"/>
        <w:left w:val="none" w:sz="0" w:space="0" w:color="auto"/>
        <w:bottom w:val="none" w:sz="0" w:space="0" w:color="auto"/>
        <w:right w:val="none" w:sz="0" w:space="0" w:color="auto"/>
      </w:divBdr>
    </w:div>
    <w:div w:id="306395993">
      <w:bodyDiv w:val="1"/>
      <w:marLeft w:val="0"/>
      <w:marRight w:val="0"/>
      <w:marTop w:val="0"/>
      <w:marBottom w:val="0"/>
      <w:divBdr>
        <w:top w:val="none" w:sz="0" w:space="0" w:color="auto"/>
        <w:left w:val="none" w:sz="0" w:space="0" w:color="auto"/>
        <w:bottom w:val="none" w:sz="0" w:space="0" w:color="auto"/>
        <w:right w:val="none" w:sz="0" w:space="0" w:color="auto"/>
      </w:divBdr>
    </w:div>
    <w:div w:id="392700480">
      <w:bodyDiv w:val="1"/>
      <w:marLeft w:val="0"/>
      <w:marRight w:val="0"/>
      <w:marTop w:val="0"/>
      <w:marBottom w:val="0"/>
      <w:divBdr>
        <w:top w:val="none" w:sz="0" w:space="0" w:color="auto"/>
        <w:left w:val="none" w:sz="0" w:space="0" w:color="auto"/>
        <w:bottom w:val="none" w:sz="0" w:space="0" w:color="auto"/>
        <w:right w:val="none" w:sz="0" w:space="0" w:color="auto"/>
      </w:divBdr>
    </w:div>
    <w:div w:id="954407596">
      <w:bodyDiv w:val="1"/>
      <w:marLeft w:val="0"/>
      <w:marRight w:val="0"/>
      <w:marTop w:val="0"/>
      <w:marBottom w:val="0"/>
      <w:divBdr>
        <w:top w:val="none" w:sz="0" w:space="0" w:color="auto"/>
        <w:left w:val="none" w:sz="0" w:space="0" w:color="auto"/>
        <w:bottom w:val="none" w:sz="0" w:space="0" w:color="auto"/>
        <w:right w:val="none" w:sz="0" w:space="0" w:color="auto"/>
      </w:divBdr>
      <w:divsChild>
        <w:div w:id="1852909661">
          <w:marLeft w:val="0"/>
          <w:marRight w:val="0"/>
          <w:marTop w:val="0"/>
          <w:marBottom w:val="0"/>
          <w:divBdr>
            <w:top w:val="none" w:sz="0" w:space="0" w:color="auto"/>
            <w:left w:val="none" w:sz="0" w:space="0" w:color="auto"/>
            <w:bottom w:val="none" w:sz="0" w:space="0" w:color="auto"/>
            <w:right w:val="none" w:sz="0" w:space="0" w:color="auto"/>
          </w:divBdr>
        </w:div>
      </w:divsChild>
    </w:div>
    <w:div w:id="1232349034">
      <w:bodyDiv w:val="1"/>
      <w:marLeft w:val="0"/>
      <w:marRight w:val="0"/>
      <w:marTop w:val="0"/>
      <w:marBottom w:val="0"/>
      <w:divBdr>
        <w:top w:val="none" w:sz="0" w:space="0" w:color="auto"/>
        <w:left w:val="none" w:sz="0" w:space="0" w:color="auto"/>
        <w:bottom w:val="none" w:sz="0" w:space="0" w:color="auto"/>
        <w:right w:val="none" w:sz="0" w:space="0" w:color="auto"/>
      </w:divBdr>
    </w:div>
    <w:div w:id="1683242674">
      <w:bodyDiv w:val="1"/>
      <w:marLeft w:val="0"/>
      <w:marRight w:val="0"/>
      <w:marTop w:val="0"/>
      <w:marBottom w:val="0"/>
      <w:divBdr>
        <w:top w:val="none" w:sz="0" w:space="0" w:color="auto"/>
        <w:left w:val="none" w:sz="0" w:space="0" w:color="auto"/>
        <w:bottom w:val="none" w:sz="0" w:space="0" w:color="auto"/>
        <w:right w:val="none" w:sz="0" w:space="0" w:color="auto"/>
      </w:divBdr>
    </w:div>
    <w:div w:id="1810854111">
      <w:bodyDiv w:val="1"/>
      <w:marLeft w:val="0"/>
      <w:marRight w:val="0"/>
      <w:marTop w:val="0"/>
      <w:marBottom w:val="0"/>
      <w:divBdr>
        <w:top w:val="none" w:sz="0" w:space="0" w:color="auto"/>
        <w:left w:val="none" w:sz="0" w:space="0" w:color="auto"/>
        <w:bottom w:val="none" w:sz="0" w:space="0" w:color="auto"/>
        <w:right w:val="none" w:sz="0" w:space="0" w:color="auto"/>
      </w:divBdr>
      <w:divsChild>
        <w:div w:id="1049451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ghts.az/component/seoglossary/5-huquq/ba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office@standard.gov.az" TargetMode="External"/><Relationship Id="rId4" Type="http://schemas.openxmlformats.org/officeDocument/2006/relationships/settings" Target="settings.xml"/><Relationship Id="rId9" Type="http://schemas.openxmlformats.org/officeDocument/2006/relationships/hyperlink" Target="mailto:office@azstand.gov.a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3.jpg@01D979B4.54AB31C0"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cid:image003.jpg@01D979B4.54AB31C0" TargetMode="External"/><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FCD43-4D55-4775-AF52-BC95E8074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4</Pages>
  <Words>2077</Words>
  <Characters>11841</Characters>
  <Application>Microsoft Office Word</Application>
  <DocSecurity>0</DocSecurity>
  <Lines>98</Lines>
  <Paragraphs>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Məhəmməd Məmmədov</cp:lastModifiedBy>
  <cp:revision>166</cp:revision>
  <cp:lastPrinted>2020-02-20T08:27:00Z</cp:lastPrinted>
  <dcterms:created xsi:type="dcterms:W3CDTF">2023-05-01T06:09:00Z</dcterms:created>
  <dcterms:modified xsi:type="dcterms:W3CDTF">2026-05-13T06:28:00Z</dcterms:modified>
</cp:coreProperties>
</file>